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2"/>
          <w:szCs w:val="32"/>
        </w:rPr>
        <w:id w:val="1976184376"/>
        <w:docPartObj>
          <w:docPartGallery w:val="Cover Pages"/>
          <w:docPartUnique/>
        </w:docPartObj>
      </w:sdtPr>
      <w:sdtContent>
        <w:p w14:paraId="593051DD" w14:textId="7BBDC96F" w:rsidR="00EB3560" w:rsidRDefault="00EB3560">
          <w:pPr>
            <w:rPr>
              <w:rFonts w:ascii="Calibri" w:hAnsi="Calibri" w:cs="Calibri"/>
              <w:b/>
              <w:bCs/>
              <w:color w:val="000000"/>
              <w:sz w:val="32"/>
              <w:szCs w:val="32"/>
            </w:rPr>
          </w:pPr>
          <w:r w:rsidRPr="00EB3560">
            <w:rPr>
              <w:rFonts w:ascii="Calibri" w:hAnsi="Calibri" w:cs="Calibri"/>
              <w:b/>
              <w:bCs/>
              <w:noProof/>
              <w:color w:val="000000"/>
              <w:sz w:val="32"/>
              <w:szCs w:val="32"/>
            </w:rPr>
            <mc:AlternateContent>
              <mc:Choice Requires="wps">
                <w:drawing>
                  <wp:anchor distT="0" distB="0" distL="114300" distR="114300" simplePos="0" relativeHeight="251659264" behindDoc="0" locked="0" layoutInCell="1" allowOverlap="1" wp14:anchorId="565E60A8" wp14:editId="7DAEE0B9">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420"/>
                                  <w:gridCol w:w="4683"/>
                                </w:tblGrid>
                                <w:tr w:rsidR="00EB3560" w14:paraId="3F61EBCE" w14:textId="77777777">
                                  <w:trPr>
                                    <w:jc w:val="center"/>
                                  </w:trPr>
                                  <w:tc>
                                    <w:tcPr>
                                      <w:tcW w:w="2568" w:type="pct"/>
                                      <w:vAlign w:val="center"/>
                                    </w:tcPr>
                                    <w:p w14:paraId="72AFA77F" w14:textId="174A983E" w:rsidR="00EB3560" w:rsidRDefault="00335B29">
                                      <w:pPr>
                                        <w:jc w:val="right"/>
                                      </w:pPr>
                                      <w:r>
                                        <w:rPr>
                                          <w:noProof/>
                                        </w:rPr>
                                        <w:drawing>
                                          <wp:inline distT="0" distB="0" distL="0" distR="0" wp14:anchorId="23BF4031" wp14:editId="7B0E5E15">
                                            <wp:extent cx="3616960" cy="2712720"/>
                                            <wp:effectExtent l="0" t="0" r="2540" b="0"/>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6960" cy="271272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57B9AA32" w14:textId="1D86F51A" w:rsidR="00EB3560" w:rsidRDefault="008243CE">
                                          <w:pPr>
                                            <w:pStyle w:val="Geenafstand"/>
                                            <w:spacing w:line="312" w:lineRule="auto"/>
                                            <w:jc w:val="right"/>
                                            <w:rPr>
                                              <w:caps/>
                                              <w:color w:val="191919" w:themeColor="text1" w:themeTint="E6"/>
                                              <w:sz w:val="72"/>
                                              <w:szCs w:val="72"/>
                                            </w:rPr>
                                          </w:pPr>
                                          <w:r>
                                            <w:rPr>
                                              <w:caps/>
                                              <w:color w:val="191919" w:themeColor="text1" w:themeTint="E6"/>
                                              <w:sz w:val="72"/>
                                              <w:szCs w:val="72"/>
                                            </w:rPr>
                                            <w:t>Simon van Hasseltschool</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8C33222" w14:textId="76DCF9C1" w:rsidR="00EB3560" w:rsidRDefault="00D55C8E">
                                          <w:pPr>
                                            <w:jc w:val="right"/>
                                            <w:rPr>
                                              <w:sz w:val="24"/>
                                              <w:szCs w:val="24"/>
                                            </w:rPr>
                                          </w:pPr>
                                          <w:r>
                                            <w:rPr>
                                              <w:color w:val="000000" w:themeColor="text1"/>
                                              <w:sz w:val="24"/>
                                              <w:szCs w:val="24"/>
                                            </w:rPr>
                                            <w:t xml:space="preserve">     </w:t>
                                          </w:r>
                                        </w:p>
                                      </w:sdtContent>
                                    </w:sdt>
                                  </w:tc>
                                  <w:tc>
                                    <w:tcPr>
                                      <w:tcW w:w="2432" w:type="pct"/>
                                      <w:vAlign w:val="center"/>
                                    </w:tcPr>
                                    <w:p w14:paraId="43670064" w14:textId="489DBBFE" w:rsidR="00EB3560" w:rsidRPr="008243CE" w:rsidRDefault="008243CE">
                                      <w:pPr>
                                        <w:pStyle w:val="Geenafstand"/>
                                        <w:rPr>
                                          <w:caps/>
                                          <w:color w:val="ED7D31" w:themeColor="accent2"/>
                                          <w:sz w:val="36"/>
                                          <w:szCs w:val="36"/>
                                        </w:rPr>
                                      </w:pPr>
                                      <w:r w:rsidRPr="008243CE">
                                        <w:rPr>
                                          <w:caps/>
                                          <w:color w:val="ED7D31" w:themeColor="accent2"/>
                                          <w:sz w:val="36"/>
                                          <w:szCs w:val="36"/>
                                        </w:rPr>
                                        <w:t>ondersteuningsprofiel</w:t>
                                      </w:r>
                                      <w:r w:rsidR="00D55960" w:rsidRPr="008243CE">
                                        <w:rPr>
                                          <w:caps/>
                                          <w:color w:val="ED7D31" w:themeColor="accent2"/>
                                          <w:sz w:val="36"/>
                                          <w:szCs w:val="36"/>
                                        </w:rPr>
                                        <w:t xml:space="preserve"> </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Content>
                                        <w:p w14:paraId="6186E573" w14:textId="25B2E11B" w:rsidR="00EB3560" w:rsidRDefault="001205EF">
                                          <w:pPr>
                                            <w:rPr>
                                              <w:color w:val="000000" w:themeColor="text1"/>
                                            </w:rPr>
                                          </w:pPr>
                                          <w:r>
                                            <w:rPr>
                                              <w:color w:val="000000" w:themeColor="text1"/>
                                            </w:rPr>
                                            <w:t>20</w:t>
                                          </w:r>
                                          <w:r w:rsidR="00D55C8E">
                                            <w:rPr>
                                              <w:color w:val="000000" w:themeColor="text1"/>
                                            </w:rPr>
                                            <w:t>22-2023</w:t>
                                          </w:r>
                                        </w:p>
                                      </w:sdtContent>
                                    </w:sdt>
                                    <w:sdt>
                                      <w:sdtPr>
                                        <w:rPr>
                                          <w:color w:val="ED7D31" w:themeColor="accent2"/>
                                          <w:sz w:val="26"/>
                                          <w:szCs w:val="26"/>
                                        </w:rPr>
                                        <w:alias w:val="Auteu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0F1D66EA" w14:textId="2E50EF42" w:rsidR="00EB3560" w:rsidRDefault="00D55960">
                                          <w:pPr>
                                            <w:pStyle w:val="Geenafstand"/>
                                            <w:rPr>
                                              <w:color w:val="ED7D31" w:themeColor="accent2"/>
                                              <w:sz w:val="26"/>
                                              <w:szCs w:val="26"/>
                                            </w:rPr>
                                          </w:pPr>
                                          <w:r>
                                            <w:rPr>
                                              <w:color w:val="ED7D31" w:themeColor="accent2"/>
                                              <w:sz w:val="26"/>
                                              <w:szCs w:val="26"/>
                                            </w:rPr>
                                            <w:t xml:space="preserve">     </w:t>
                                          </w:r>
                                        </w:p>
                                      </w:sdtContent>
                                    </w:sdt>
                                    <w:p w14:paraId="7601D554" w14:textId="6C712BF9" w:rsidR="00EB3560" w:rsidRDefault="00EB3560">
                                      <w:pPr>
                                        <w:pStyle w:val="Geenafstand"/>
                                      </w:pPr>
                                    </w:p>
                                  </w:tc>
                                </w:tr>
                              </w:tbl>
                              <w:p w14:paraId="2AA01414" w14:textId="77777777" w:rsidR="00EB3560" w:rsidRDefault="00EB356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65E60A8"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420"/>
                            <w:gridCol w:w="4683"/>
                          </w:tblGrid>
                          <w:tr w:rsidR="00EB3560" w14:paraId="3F61EBCE" w14:textId="77777777">
                            <w:trPr>
                              <w:jc w:val="center"/>
                            </w:trPr>
                            <w:tc>
                              <w:tcPr>
                                <w:tcW w:w="2568" w:type="pct"/>
                                <w:vAlign w:val="center"/>
                              </w:tcPr>
                              <w:p w14:paraId="72AFA77F" w14:textId="174A983E" w:rsidR="00EB3560" w:rsidRDefault="00335B29">
                                <w:pPr>
                                  <w:jc w:val="right"/>
                                </w:pPr>
                                <w:r>
                                  <w:rPr>
                                    <w:noProof/>
                                  </w:rPr>
                                  <w:drawing>
                                    <wp:inline distT="0" distB="0" distL="0" distR="0" wp14:anchorId="23BF4031" wp14:editId="7B0E5E15">
                                      <wp:extent cx="3616960" cy="2712720"/>
                                      <wp:effectExtent l="0" t="0" r="2540" b="0"/>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6960" cy="271272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57B9AA32" w14:textId="1D86F51A" w:rsidR="00EB3560" w:rsidRDefault="008243CE">
                                    <w:pPr>
                                      <w:pStyle w:val="Geenafstand"/>
                                      <w:spacing w:line="312" w:lineRule="auto"/>
                                      <w:jc w:val="right"/>
                                      <w:rPr>
                                        <w:caps/>
                                        <w:color w:val="191919" w:themeColor="text1" w:themeTint="E6"/>
                                        <w:sz w:val="72"/>
                                        <w:szCs w:val="72"/>
                                      </w:rPr>
                                    </w:pPr>
                                    <w:r>
                                      <w:rPr>
                                        <w:caps/>
                                        <w:color w:val="191919" w:themeColor="text1" w:themeTint="E6"/>
                                        <w:sz w:val="72"/>
                                        <w:szCs w:val="72"/>
                                      </w:rPr>
                                      <w:t>Simon van Hasseltschool</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8C33222" w14:textId="76DCF9C1" w:rsidR="00EB3560" w:rsidRDefault="00D55C8E">
                                    <w:pPr>
                                      <w:jc w:val="right"/>
                                      <w:rPr>
                                        <w:sz w:val="24"/>
                                        <w:szCs w:val="24"/>
                                      </w:rPr>
                                    </w:pPr>
                                    <w:r>
                                      <w:rPr>
                                        <w:color w:val="000000" w:themeColor="text1"/>
                                        <w:sz w:val="24"/>
                                        <w:szCs w:val="24"/>
                                      </w:rPr>
                                      <w:t xml:space="preserve">     </w:t>
                                    </w:r>
                                  </w:p>
                                </w:sdtContent>
                              </w:sdt>
                            </w:tc>
                            <w:tc>
                              <w:tcPr>
                                <w:tcW w:w="2432" w:type="pct"/>
                                <w:vAlign w:val="center"/>
                              </w:tcPr>
                              <w:p w14:paraId="43670064" w14:textId="489DBBFE" w:rsidR="00EB3560" w:rsidRPr="008243CE" w:rsidRDefault="008243CE">
                                <w:pPr>
                                  <w:pStyle w:val="Geenafstand"/>
                                  <w:rPr>
                                    <w:caps/>
                                    <w:color w:val="ED7D31" w:themeColor="accent2"/>
                                    <w:sz w:val="36"/>
                                    <w:szCs w:val="36"/>
                                  </w:rPr>
                                </w:pPr>
                                <w:r w:rsidRPr="008243CE">
                                  <w:rPr>
                                    <w:caps/>
                                    <w:color w:val="ED7D31" w:themeColor="accent2"/>
                                    <w:sz w:val="36"/>
                                    <w:szCs w:val="36"/>
                                  </w:rPr>
                                  <w:t>ondersteuningsprofiel</w:t>
                                </w:r>
                                <w:r w:rsidR="00D55960" w:rsidRPr="008243CE">
                                  <w:rPr>
                                    <w:caps/>
                                    <w:color w:val="ED7D31" w:themeColor="accent2"/>
                                    <w:sz w:val="36"/>
                                    <w:szCs w:val="36"/>
                                  </w:rPr>
                                  <w:t xml:space="preserve"> </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Content>
                                  <w:p w14:paraId="6186E573" w14:textId="25B2E11B" w:rsidR="00EB3560" w:rsidRDefault="001205EF">
                                    <w:pPr>
                                      <w:rPr>
                                        <w:color w:val="000000" w:themeColor="text1"/>
                                      </w:rPr>
                                    </w:pPr>
                                    <w:r>
                                      <w:rPr>
                                        <w:color w:val="000000" w:themeColor="text1"/>
                                      </w:rPr>
                                      <w:t>20</w:t>
                                    </w:r>
                                    <w:r w:rsidR="00D55C8E">
                                      <w:rPr>
                                        <w:color w:val="000000" w:themeColor="text1"/>
                                      </w:rPr>
                                      <w:t>22-2023</w:t>
                                    </w:r>
                                  </w:p>
                                </w:sdtContent>
                              </w:sdt>
                              <w:sdt>
                                <w:sdtPr>
                                  <w:rPr>
                                    <w:color w:val="ED7D31" w:themeColor="accent2"/>
                                    <w:sz w:val="26"/>
                                    <w:szCs w:val="26"/>
                                  </w:rPr>
                                  <w:alias w:val="Auteu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0F1D66EA" w14:textId="2E50EF42" w:rsidR="00EB3560" w:rsidRDefault="00D55960">
                                    <w:pPr>
                                      <w:pStyle w:val="Geenafstand"/>
                                      <w:rPr>
                                        <w:color w:val="ED7D31" w:themeColor="accent2"/>
                                        <w:sz w:val="26"/>
                                        <w:szCs w:val="26"/>
                                      </w:rPr>
                                    </w:pPr>
                                    <w:r>
                                      <w:rPr>
                                        <w:color w:val="ED7D31" w:themeColor="accent2"/>
                                        <w:sz w:val="26"/>
                                        <w:szCs w:val="26"/>
                                      </w:rPr>
                                      <w:t xml:space="preserve">     </w:t>
                                    </w:r>
                                  </w:p>
                                </w:sdtContent>
                              </w:sdt>
                              <w:p w14:paraId="7601D554" w14:textId="6C712BF9" w:rsidR="00EB3560" w:rsidRDefault="00EB3560">
                                <w:pPr>
                                  <w:pStyle w:val="Geenafstand"/>
                                </w:pPr>
                              </w:p>
                            </w:tc>
                          </w:tr>
                        </w:tbl>
                        <w:p w14:paraId="2AA01414" w14:textId="77777777" w:rsidR="00EB3560" w:rsidRDefault="00EB3560"/>
                      </w:txbxContent>
                    </v:textbox>
                    <w10:wrap anchorx="page" anchory="page"/>
                  </v:shape>
                </w:pict>
              </mc:Fallback>
            </mc:AlternateContent>
          </w:r>
          <w:r>
            <w:rPr>
              <w:b/>
              <w:bCs/>
              <w:sz w:val="32"/>
              <w:szCs w:val="32"/>
            </w:rPr>
            <w:br w:type="page"/>
          </w:r>
        </w:p>
      </w:sdtContent>
    </w:sdt>
    <w:p w14:paraId="59F517C2" w14:textId="4D22C184" w:rsidR="00A22EEF" w:rsidRPr="00A22EEF" w:rsidRDefault="00741AFC" w:rsidP="00741AFC">
      <w:pPr>
        <w:pStyle w:val="Default"/>
        <w:jc w:val="center"/>
        <w:rPr>
          <w:rFonts w:ascii="Arial" w:hAnsi="Arial" w:cs="Arial"/>
        </w:rPr>
      </w:pPr>
      <w:r>
        <w:rPr>
          <w:noProof/>
        </w:rPr>
        <w:lastRenderedPageBreak/>
        <w:drawing>
          <wp:inline distT="0" distB="0" distL="0" distR="0" wp14:anchorId="4966BBA5" wp14:editId="4070A3D2">
            <wp:extent cx="3901440" cy="2926080"/>
            <wp:effectExtent l="0" t="0" r="3810" b="7620"/>
            <wp:docPr id="2" name="Afbeelding 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1440" cy="2926080"/>
                    </a:xfrm>
                    <a:prstGeom prst="rect">
                      <a:avLst/>
                    </a:prstGeom>
                    <a:noFill/>
                    <a:ln>
                      <a:noFill/>
                    </a:ln>
                  </pic:spPr>
                </pic:pic>
              </a:graphicData>
            </a:graphic>
          </wp:inline>
        </w:drawing>
      </w:r>
    </w:p>
    <w:p w14:paraId="70E7E786" w14:textId="77777777" w:rsidR="00A22EEF" w:rsidRPr="00A22EEF" w:rsidRDefault="00A22EEF" w:rsidP="00A22EEF">
      <w:pPr>
        <w:pStyle w:val="Default"/>
        <w:rPr>
          <w:rFonts w:ascii="Arial" w:hAnsi="Arial" w:cs="Arial"/>
        </w:rPr>
      </w:pPr>
    </w:p>
    <w:p w14:paraId="22E633E9" w14:textId="77777777" w:rsidR="002078CD" w:rsidRDefault="002078CD" w:rsidP="00A22EEF">
      <w:pPr>
        <w:pStyle w:val="Default"/>
        <w:rPr>
          <w:rFonts w:ascii="Arial" w:hAnsi="Arial" w:cs="Arial"/>
          <w:b/>
          <w:bCs/>
        </w:rPr>
      </w:pPr>
    </w:p>
    <w:p w14:paraId="64AABD1E" w14:textId="77777777" w:rsidR="00E91B0E" w:rsidRDefault="00E91B0E" w:rsidP="00A22EEF">
      <w:pPr>
        <w:pStyle w:val="Default"/>
        <w:rPr>
          <w:rFonts w:ascii="Arial" w:hAnsi="Arial" w:cs="Arial"/>
          <w:b/>
          <w:bCs/>
        </w:rPr>
      </w:pPr>
    </w:p>
    <w:p w14:paraId="2364848D" w14:textId="77777777" w:rsidR="00E91B0E" w:rsidRDefault="00E91B0E" w:rsidP="00A22EEF">
      <w:pPr>
        <w:pStyle w:val="Default"/>
        <w:rPr>
          <w:rFonts w:ascii="Arial" w:hAnsi="Arial" w:cs="Arial"/>
          <w:b/>
          <w:bCs/>
        </w:rPr>
      </w:pPr>
    </w:p>
    <w:p w14:paraId="0BA9EFB3" w14:textId="052624F5" w:rsidR="00A22EEF" w:rsidRPr="00A22EEF" w:rsidRDefault="00A22EEF" w:rsidP="00A22EEF">
      <w:pPr>
        <w:pStyle w:val="Default"/>
        <w:rPr>
          <w:rFonts w:ascii="Arial" w:hAnsi="Arial" w:cs="Arial"/>
        </w:rPr>
      </w:pPr>
      <w:r w:rsidRPr="00A22EEF">
        <w:rPr>
          <w:rFonts w:ascii="Arial" w:hAnsi="Arial" w:cs="Arial"/>
          <w:b/>
          <w:bCs/>
        </w:rPr>
        <w:t xml:space="preserve">Inleiding </w:t>
      </w:r>
    </w:p>
    <w:p w14:paraId="115D6EC9" w14:textId="4CABB989" w:rsidR="00A22EEF" w:rsidRPr="00A22EEF" w:rsidRDefault="00A22EEF" w:rsidP="00A22EEF">
      <w:pPr>
        <w:pStyle w:val="Default"/>
        <w:rPr>
          <w:rFonts w:ascii="Arial" w:hAnsi="Arial" w:cs="Arial"/>
        </w:rPr>
      </w:pPr>
      <w:r w:rsidRPr="00A22EEF">
        <w:rPr>
          <w:rFonts w:ascii="Arial" w:hAnsi="Arial" w:cs="Arial"/>
        </w:rPr>
        <w:t xml:space="preserve">Onze school maakt deel uit van het samenwerkingsverband VO </w:t>
      </w:r>
      <w:r w:rsidR="007B4641">
        <w:rPr>
          <w:rFonts w:ascii="Arial" w:hAnsi="Arial" w:cs="Arial"/>
        </w:rPr>
        <w:t>Groningen Stad</w:t>
      </w:r>
      <w:r w:rsidRPr="00A22EEF">
        <w:rPr>
          <w:rFonts w:ascii="Arial" w:hAnsi="Arial" w:cs="Arial"/>
        </w:rPr>
        <w:t xml:space="preserve">. Samen met alle scholen voor voortgezet onderwijs (speciaal) onderwijs in de gemeenten zorgen we ervoor dat er voor elk kind een passende onderwijsplek beschikbaar is. Op de website van het samenwerkingsverband </w:t>
      </w:r>
      <w:hyperlink r:id="rId15" w:history="1">
        <w:r w:rsidR="00EE29EC" w:rsidRPr="0039180B">
          <w:rPr>
            <w:rStyle w:val="Hyperlink"/>
            <w:rFonts w:ascii="Arial" w:eastAsia="Cambria" w:hAnsi="Arial" w:cs="Arial"/>
          </w:rPr>
          <w:t>www.swv-vo2001.nl</w:t>
        </w:r>
      </w:hyperlink>
      <w:r w:rsidR="00EE29EC">
        <w:rPr>
          <w:rStyle w:val="Hyperlink"/>
          <w:rFonts w:ascii="Arial" w:eastAsia="Cambria" w:hAnsi="Arial" w:cs="Arial"/>
        </w:rPr>
        <w:t xml:space="preserve"> </w:t>
      </w:r>
      <w:r w:rsidRPr="00A22EEF">
        <w:rPr>
          <w:rFonts w:ascii="Arial" w:hAnsi="Arial" w:cs="Arial"/>
        </w:rPr>
        <w:t>staat aangegeven:</w:t>
      </w:r>
    </w:p>
    <w:p w14:paraId="486FD6CE" w14:textId="77777777" w:rsidR="00A22EEF" w:rsidRPr="00A22EEF" w:rsidRDefault="00A22EEF" w:rsidP="00A22EEF">
      <w:pPr>
        <w:pStyle w:val="Default"/>
        <w:numPr>
          <w:ilvl w:val="0"/>
          <w:numId w:val="1"/>
        </w:numPr>
        <w:rPr>
          <w:rFonts w:ascii="Arial" w:hAnsi="Arial" w:cs="Arial"/>
        </w:rPr>
      </w:pPr>
      <w:r w:rsidRPr="00A22EEF">
        <w:rPr>
          <w:rFonts w:ascii="Arial" w:hAnsi="Arial" w:cs="Arial"/>
        </w:rPr>
        <w:t xml:space="preserve">Welke schoolbesturen zijn aangesloten bij het samenwerkingsverband </w:t>
      </w:r>
    </w:p>
    <w:p w14:paraId="0590891C" w14:textId="77777777" w:rsidR="00A22EEF" w:rsidRPr="00A22EEF" w:rsidRDefault="00A22EEF" w:rsidP="00A22EEF">
      <w:pPr>
        <w:pStyle w:val="Default"/>
        <w:numPr>
          <w:ilvl w:val="0"/>
          <w:numId w:val="1"/>
        </w:numPr>
        <w:rPr>
          <w:rFonts w:ascii="Arial" w:hAnsi="Arial" w:cs="Arial"/>
        </w:rPr>
      </w:pPr>
      <w:r w:rsidRPr="00A22EEF">
        <w:rPr>
          <w:rFonts w:ascii="Arial" w:hAnsi="Arial" w:cs="Arial"/>
        </w:rPr>
        <w:t xml:space="preserve">De ondersteuningsprofielen van de scholen </w:t>
      </w:r>
    </w:p>
    <w:p w14:paraId="14E8BCB5" w14:textId="77777777" w:rsidR="00A22EEF" w:rsidRPr="00A22EEF" w:rsidRDefault="00A22EEF" w:rsidP="00A22EEF">
      <w:pPr>
        <w:pStyle w:val="Default"/>
        <w:numPr>
          <w:ilvl w:val="0"/>
          <w:numId w:val="1"/>
        </w:numPr>
        <w:rPr>
          <w:rFonts w:ascii="Arial" w:hAnsi="Arial" w:cs="Arial"/>
        </w:rPr>
      </w:pPr>
      <w:r w:rsidRPr="00A22EEF">
        <w:rPr>
          <w:rFonts w:ascii="Arial" w:hAnsi="Arial" w:cs="Arial"/>
        </w:rPr>
        <w:t xml:space="preserve">Wat de basisondersteuning is van alle scholen in het samenwerkingsverband </w:t>
      </w:r>
    </w:p>
    <w:p w14:paraId="3F9C34CF" w14:textId="77777777" w:rsidR="00A22EEF" w:rsidRDefault="00A22EEF" w:rsidP="00A22EEF">
      <w:pPr>
        <w:pStyle w:val="Default"/>
        <w:rPr>
          <w:rFonts w:ascii="Arial" w:hAnsi="Arial" w:cs="Arial"/>
        </w:rPr>
      </w:pPr>
    </w:p>
    <w:p w14:paraId="66A2C6DC" w14:textId="77777777" w:rsidR="00A22EEF" w:rsidRPr="00A22EEF" w:rsidRDefault="00A22EEF" w:rsidP="00A22EEF">
      <w:pPr>
        <w:pStyle w:val="Default"/>
        <w:rPr>
          <w:rFonts w:ascii="Arial" w:hAnsi="Arial" w:cs="Arial"/>
        </w:rPr>
      </w:pPr>
    </w:p>
    <w:p w14:paraId="74B2825F" w14:textId="77777777" w:rsidR="002078CD" w:rsidRDefault="002078CD">
      <w:pPr>
        <w:rPr>
          <w:rFonts w:ascii="Arial" w:hAnsi="Arial" w:cs="Arial"/>
          <w:b/>
          <w:bCs/>
          <w:color w:val="000000"/>
          <w:sz w:val="24"/>
          <w:szCs w:val="24"/>
        </w:rPr>
      </w:pPr>
      <w:r>
        <w:rPr>
          <w:rFonts w:ascii="Arial" w:hAnsi="Arial" w:cs="Arial"/>
          <w:b/>
          <w:bCs/>
        </w:rPr>
        <w:br w:type="page"/>
      </w:r>
    </w:p>
    <w:p w14:paraId="0DB3C1B6" w14:textId="74622857" w:rsidR="00A22EEF" w:rsidRPr="00A22EEF" w:rsidRDefault="00A22EEF" w:rsidP="00A22EEF">
      <w:pPr>
        <w:pStyle w:val="Default"/>
        <w:rPr>
          <w:rFonts w:ascii="Arial" w:hAnsi="Arial" w:cs="Arial"/>
        </w:rPr>
      </w:pPr>
      <w:r w:rsidRPr="00A22EEF">
        <w:rPr>
          <w:rFonts w:ascii="Arial" w:hAnsi="Arial" w:cs="Arial"/>
          <w:b/>
          <w:bCs/>
        </w:rPr>
        <w:lastRenderedPageBreak/>
        <w:t xml:space="preserve">Wie zijn we en welk onderwijsaanbod </w:t>
      </w:r>
      <w:r w:rsidR="00E66A85">
        <w:rPr>
          <w:rFonts w:ascii="Arial" w:hAnsi="Arial" w:cs="Arial"/>
          <w:b/>
          <w:bCs/>
        </w:rPr>
        <w:t xml:space="preserve">is </w:t>
      </w:r>
      <w:r w:rsidRPr="00A22EEF">
        <w:rPr>
          <w:rFonts w:ascii="Arial" w:hAnsi="Arial" w:cs="Arial"/>
          <w:b/>
          <w:bCs/>
        </w:rPr>
        <w:t xml:space="preserve">er op onze school? </w:t>
      </w:r>
    </w:p>
    <w:p w14:paraId="1E9DED52" w14:textId="29B76F0F" w:rsidR="00BB25DA" w:rsidRDefault="00A22EEF" w:rsidP="00A22EEF">
      <w:pPr>
        <w:pStyle w:val="Default"/>
        <w:rPr>
          <w:rFonts w:ascii="Arial" w:hAnsi="Arial" w:cs="Arial"/>
        </w:rPr>
      </w:pPr>
      <w:r w:rsidRPr="00A22EEF">
        <w:rPr>
          <w:rFonts w:ascii="Arial" w:hAnsi="Arial" w:cs="Arial"/>
        </w:rPr>
        <w:t>De Simon van Hasseltschool is een schakelschool voor leerlingen met vooral leerachterstanden (taal en rekenen) en</w:t>
      </w:r>
      <w:r w:rsidR="00D8620B">
        <w:rPr>
          <w:rFonts w:ascii="Arial" w:hAnsi="Arial" w:cs="Arial"/>
        </w:rPr>
        <w:t xml:space="preserve"> /</w:t>
      </w:r>
      <w:r w:rsidRPr="00A22EEF">
        <w:rPr>
          <w:rFonts w:ascii="Arial" w:hAnsi="Arial" w:cs="Arial"/>
        </w:rPr>
        <w:t xml:space="preserve"> of </w:t>
      </w:r>
      <w:r w:rsidR="00D8620B">
        <w:rPr>
          <w:rFonts w:ascii="Arial" w:hAnsi="Arial" w:cs="Arial"/>
        </w:rPr>
        <w:t xml:space="preserve">lichte </w:t>
      </w:r>
      <w:r w:rsidR="00703F51">
        <w:rPr>
          <w:rFonts w:ascii="Arial" w:hAnsi="Arial" w:cs="Arial"/>
        </w:rPr>
        <w:t>ondersteuningsbehoefte op het gebied van gedrag</w:t>
      </w:r>
      <w:r w:rsidRPr="00A22EEF">
        <w:rPr>
          <w:rFonts w:ascii="Arial" w:hAnsi="Arial" w:cs="Arial"/>
        </w:rPr>
        <w:t>.</w:t>
      </w:r>
      <w:r w:rsidR="00ED1A24">
        <w:rPr>
          <w:rFonts w:ascii="Arial" w:hAnsi="Arial" w:cs="Arial"/>
        </w:rPr>
        <w:t xml:space="preserve"> Op basis van de achterstanden word</w:t>
      </w:r>
      <w:r w:rsidR="00A146D1">
        <w:rPr>
          <w:rFonts w:ascii="Arial" w:hAnsi="Arial" w:cs="Arial"/>
        </w:rPr>
        <w:t>t</w:t>
      </w:r>
      <w:r w:rsidR="00ED1A24">
        <w:rPr>
          <w:rFonts w:ascii="Arial" w:hAnsi="Arial" w:cs="Arial"/>
        </w:rPr>
        <w:t xml:space="preserve"> een ontwikkelperspectief</w:t>
      </w:r>
      <w:r w:rsidR="008037E0">
        <w:rPr>
          <w:rFonts w:ascii="Arial" w:hAnsi="Arial" w:cs="Arial"/>
        </w:rPr>
        <w:t>-</w:t>
      </w:r>
      <w:r w:rsidR="00ED1A24">
        <w:rPr>
          <w:rFonts w:ascii="Arial" w:hAnsi="Arial" w:cs="Arial"/>
        </w:rPr>
        <w:t xml:space="preserve">plan gemaakt. In dit plan worden onder andere het uitstroomperspectief en de doelen van de leerling vastgesteld. </w:t>
      </w:r>
      <w:r w:rsidR="00B4491B">
        <w:rPr>
          <w:rFonts w:ascii="Arial" w:hAnsi="Arial" w:cs="Arial"/>
        </w:rPr>
        <w:t xml:space="preserve">Het plan komt tot stand in samenspraak met de leerling en ouders/verzorgers. </w:t>
      </w:r>
      <w:r w:rsidR="00652C3D">
        <w:rPr>
          <w:rFonts w:ascii="Arial" w:hAnsi="Arial" w:cs="Arial"/>
        </w:rPr>
        <w:t xml:space="preserve">Het streven is, dat de </w:t>
      </w:r>
      <w:r w:rsidR="00525618">
        <w:rPr>
          <w:rFonts w:ascii="Arial" w:hAnsi="Arial" w:cs="Arial"/>
        </w:rPr>
        <w:t xml:space="preserve">leerling eigenaar </w:t>
      </w:r>
      <w:r w:rsidR="00652C3D">
        <w:rPr>
          <w:rFonts w:ascii="Arial" w:hAnsi="Arial" w:cs="Arial"/>
        </w:rPr>
        <w:t xml:space="preserve">is </w:t>
      </w:r>
      <w:r w:rsidR="00525618">
        <w:rPr>
          <w:rFonts w:ascii="Arial" w:hAnsi="Arial" w:cs="Arial"/>
        </w:rPr>
        <w:t xml:space="preserve">van zijn eigen proces. </w:t>
      </w:r>
      <w:r w:rsidR="00BB25DA">
        <w:rPr>
          <w:rFonts w:ascii="Arial" w:hAnsi="Arial" w:cs="Arial"/>
        </w:rPr>
        <w:t xml:space="preserve">We werken mét elkaar aan één plan. </w:t>
      </w:r>
    </w:p>
    <w:p w14:paraId="3AA4EF02" w14:textId="68F1479F" w:rsidR="00775FC4" w:rsidRDefault="00A22EEF" w:rsidP="00A22EEF">
      <w:pPr>
        <w:pStyle w:val="Default"/>
        <w:rPr>
          <w:rFonts w:ascii="Arial" w:hAnsi="Arial" w:cs="Arial"/>
        </w:rPr>
      </w:pPr>
      <w:r w:rsidRPr="00A22EEF">
        <w:rPr>
          <w:rFonts w:ascii="Arial" w:hAnsi="Arial" w:cs="Arial"/>
        </w:rPr>
        <w:t xml:space="preserve">Het doel van de school is om </w:t>
      </w:r>
      <w:r w:rsidR="00B91917">
        <w:rPr>
          <w:rFonts w:ascii="Arial" w:hAnsi="Arial" w:cs="Arial"/>
        </w:rPr>
        <w:t>de</w:t>
      </w:r>
      <w:r w:rsidRPr="00A22EEF">
        <w:rPr>
          <w:rFonts w:ascii="Arial" w:hAnsi="Arial" w:cs="Arial"/>
        </w:rPr>
        <w:t xml:space="preserve"> overgang van basisonderwijs naar </w:t>
      </w:r>
      <w:r w:rsidR="00BA41E0">
        <w:rPr>
          <w:rFonts w:ascii="Arial" w:hAnsi="Arial" w:cs="Arial"/>
        </w:rPr>
        <w:t xml:space="preserve">regulier </w:t>
      </w:r>
      <w:r w:rsidRPr="00A22EEF">
        <w:rPr>
          <w:rFonts w:ascii="Arial" w:hAnsi="Arial" w:cs="Arial"/>
        </w:rPr>
        <w:t xml:space="preserve">voortgezet onderwijs </w:t>
      </w:r>
      <w:r w:rsidR="00775FC4">
        <w:rPr>
          <w:rFonts w:ascii="Arial" w:hAnsi="Arial" w:cs="Arial"/>
        </w:rPr>
        <w:t xml:space="preserve">te versoepelen. Deze </w:t>
      </w:r>
      <w:r w:rsidRPr="00A22EEF">
        <w:rPr>
          <w:rFonts w:ascii="Arial" w:hAnsi="Arial" w:cs="Arial"/>
        </w:rPr>
        <w:t>overgang naar voortgezet onderwijs proberen</w:t>
      </w:r>
      <w:r w:rsidR="00D8620B">
        <w:rPr>
          <w:rFonts w:ascii="Arial" w:hAnsi="Arial" w:cs="Arial"/>
        </w:rPr>
        <w:t xml:space="preserve"> we</w:t>
      </w:r>
      <w:r w:rsidRPr="00A22EEF">
        <w:rPr>
          <w:rFonts w:ascii="Arial" w:hAnsi="Arial" w:cs="Arial"/>
        </w:rPr>
        <w:t xml:space="preserve"> in 2</w:t>
      </w:r>
      <w:r w:rsidR="00D8620B">
        <w:rPr>
          <w:rFonts w:ascii="Arial" w:hAnsi="Arial" w:cs="Arial"/>
        </w:rPr>
        <w:t>, 3 of 4</w:t>
      </w:r>
      <w:r w:rsidRPr="00A22EEF">
        <w:rPr>
          <w:rFonts w:ascii="Arial" w:hAnsi="Arial" w:cs="Arial"/>
        </w:rPr>
        <w:t xml:space="preserve"> jaar te realiseren. </w:t>
      </w:r>
      <w:r w:rsidR="00D8620B">
        <w:rPr>
          <w:rFonts w:ascii="Arial" w:hAnsi="Arial" w:cs="Arial"/>
        </w:rPr>
        <w:t xml:space="preserve">De duur </w:t>
      </w:r>
      <w:r w:rsidR="00775FC4">
        <w:rPr>
          <w:rFonts w:ascii="Arial" w:hAnsi="Arial" w:cs="Arial"/>
        </w:rPr>
        <w:t xml:space="preserve">en de vorm </w:t>
      </w:r>
      <w:r w:rsidR="00D8620B">
        <w:rPr>
          <w:rFonts w:ascii="Arial" w:hAnsi="Arial" w:cs="Arial"/>
        </w:rPr>
        <w:t>van het traject is afhankelijk van het instroomniveau</w:t>
      </w:r>
      <w:r w:rsidR="0027648F">
        <w:rPr>
          <w:rFonts w:ascii="Arial" w:hAnsi="Arial" w:cs="Arial"/>
        </w:rPr>
        <w:t xml:space="preserve">, </w:t>
      </w:r>
      <w:r w:rsidR="00D8620B">
        <w:rPr>
          <w:rFonts w:ascii="Arial" w:hAnsi="Arial" w:cs="Arial"/>
        </w:rPr>
        <w:t xml:space="preserve">de leeftijd </w:t>
      </w:r>
      <w:r w:rsidR="0027648F">
        <w:rPr>
          <w:rFonts w:ascii="Arial" w:hAnsi="Arial" w:cs="Arial"/>
        </w:rPr>
        <w:t xml:space="preserve">en de ondersteuningsbehoefte </w:t>
      </w:r>
      <w:r w:rsidR="00D8620B">
        <w:rPr>
          <w:rFonts w:ascii="Arial" w:hAnsi="Arial" w:cs="Arial"/>
        </w:rPr>
        <w:t xml:space="preserve">van de leerling. </w:t>
      </w:r>
    </w:p>
    <w:p w14:paraId="15D23E44" w14:textId="77777777" w:rsidR="0059256E" w:rsidRDefault="0059256E" w:rsidP="00A22EEF">
      <w:pPr>
        <w:pStyle w:val="Default"/>
        <w:rPr>
          <w:rFonts w:ascii="Arial" w:hAnsi="Arial" w:cs="Arial"/>
        </w:rPr>
      </w:pPr>
    </w:p>
    <w:p w14:paraId="01C83523" w14:textId="36D43F0A" w:rsidR="00775FC4" w:rsidRDefault="00775FC4" w:rsidP="00A22EEF">
      <w:pPr>
        <w:pStyle w:val="Default"/>
        <w:rPr>
          <w:rFonts w:ascii="Arial" w:hAnsi="Arial" w:cs="Arial"/>
        </w:rPr>
      </w:pPr>
      <w:r>
        <w:rPr>
          <w:rFonts w:ascii="Arial" w:hAnsi="Arial" w:cs="Arial"/>
        </w:rPr>
        <w:t xml:space="preserve">We bieden </w:t>
      </w:r>
      <w:r w:rsidR="0059256E">
        <w:rPr>
          <w:rFonts w:ascii="Arial" w:hAnsi="Arial" w:cs="Arial"/>
        </w:rPr>
        <w:t xml:space="preserve">enerzijds </w:t>
      </w:r>
      <w:r>
        <w:rPr>
          <w:rFonts w:ascii="Arial" w:hAnsi="Arial" w:cs="Arial"/>
        </w:rPr>
        <w:t>een onderwijsaanbod voor bovenbouw basisschool (groep 7 en 8)</w:t>
      </w:r>
      <w:r w:rsidR="0027648F">
        <w:rPr>
          <w:rFonts w:ascii="Arial" w:hAnsi="Arial" w:cs="Arial"/>
        </w:rPr>
        <w:t xml:space="preserve"> aan</w:t>
      </w:r>
      <w:r w:rsidR="00703F51">
        <w:rPr>
          <w:rFonts w:ascii="Arial" w:hAnsi="Arial" w:cs="Arial"/>
        </w:rPr>
        <w:t xml:space="preserve">, </w:t>
      </w:r>
      <w:r w:rsidR="00EF51D5">
        <w:rPr>
          <w:rFonts w:ascii="Arial" w:hAnsi="Arial" w:cs="Arial"/>
        </w:rPr>
        <w:t>als er</w:t>
      </w:r>
      <w:r w:rsidR="00703F51">
        <w:rPr>
          <w:rFonts w:ascii="Arial" w:hAnsi="Arial" w:cs="Arial"/>
        </w:rPr>
        <w:t xml:space="preserve"> sprake is van leerachterstanden en</w:t>
      </w:r>
      <w:r w:rsidR="00CF4C62">
        <w:rPr>
          <w:rFonts w:ascii="Arial" w:hAnsi="Arial" w:cs="Arial"/>
        </w:rPr>
        <w:t>/of</w:t>
      </w:r>
      <w:r w:rsidR="00703F51">
        <w:rPr>
          <w:rFonts w:ascii="Arial" w:hAnsi="Arial" w:cs="Arial"/>
        </w:rPr>
        <w:t xml:space="preserve"> lichte ondersteuningsbehoefte op het gebied van gebied van gedrag. </w:t>
      </w:r>
    </w:p>
    <w:p w14:paraId="441B2A26" w14:textId="32F0E416" w:rsidR="00A22EEF" w:rsidRPr="00A22EEF" w:rsidRDefault="000E4C36" w:rsidP="00A22EEF">
      <w:pPr>
        <w:pStyle w:val="Default"/>
        <w:rPr>
          <w:rFonts w:ascii="Arial" w:hAnsi="Arial" w:cs="Arial"/>
        </w:rPr>
      </w:pPr>
      <w:r>
        <w:rPr>
          <w:rFonts w:ascii="Arial" w:hAnsi="Arial" w:cs="Arial"/>
        </w:rPr>
        <w:t>Anderzijds</w:t>
      </w:r>
      <w:r w:rsidR="00775FC4">
        <w:rPr>
          <w:rFonts w:ascii="Arial" w:hAnsi="Arial" w:cs="Arial"/>
        </w:rPr>
        <w:t xml:space="preserve"> is o</w:t>
      </w:r>
      <w:r w:rsidR="00A22EEF" w:rsidRPr="00A22EEF">
        <w:rPr>
          <w:rFonts w:ascii="Arial" w:hAnsi="Arial" w:cs="Arial"/>
        </w:rPr>
        <w:t>n</w:t>
      </w:r>
      <w:r w:rsidR="00D8620B">
        <w:rPr>
          <w:rFonts w:ascii="Arial" w:hAnsi="Arial" w:cs="Arial"/>
        </w:rPr>
        <w:t>s</w:t>
      </w:r>
      <w:r w:rsidR="00A22EEF" w:rsidRPr="00A22EEF">
        <w:rPr>
          <w:rFonts w:ascii="Arial" w:hAnsi="Arial" w:cs="Arial"/>
        </w:rPr>
        <w:t xml:space="preserve"> onderwijsaanbod vergelijkbaar met dat van een reguliere VMBO</w:t>
      </w:r>
      <w:r w:rsidR="00D8620B">
        <w:rPr>
          <w:rFonts w:ascii="Arial" w:hAnsi="Arial" w:cs="Arial"/>
        </w:rPr>
        <w:t xml:space="preserve"> BBL/KBL</w:t>
      </w:r>
      <w:r w:rsidR="00A22EEF" w:rsidRPr="00A22EEF">
        <w:rPr>
          <w:rFonts w:ascii="Arial" w:hAnsi="Arial" w:cs="Arial"/>
        </w:rPr>
        <w:t xml:space="preserve"> school, waarbij </w:t>
      </w:r>
      <w:r w:rsidR="00D8620B">
        <w:rPr>
          <w:rFonts w:ascii="Arial" w:hAnsi="Arial" w:cs="Arial"/>
        </w:rPr>
        <w:t xml:space="preserve">er </w:t>
      </w:r>
      <w:r w:rsidR="00A22EEF" w:rsidRPr="00A22EEF">
        <w:rPr>
          <w:rFonts w:ascii="Arial" w:hAnsi="Arial" w:cs="Arial"/>
        </w:rPr>
        <w:t>extra aandacht is voor taal</w:t>
      </w:r>
      <w:r w:rsidR="00200855">
        <w:rPr>
          <w:rFonts w:ascii="Arial" w:hAnsi="Arial" w:cs="Arial"/>
        </w:rPr>
        <w:t xml:space="preserve">, </w:t>
      </w:r>
      <w:r w:rsidR="00A22EEF" w:rsidRPr="00A22EEF">
        <w:rPr>
          <w:rFonts w:ascii="Arial" w:hAnsi="Arial" w:cs="Arial"/>
        </w:rPr>
        <w:t>rekenen</w:t>
      </w:r>
      <w:r w:rsidR="00200855">
        <w:rPr>
          <w:rFonts w:ascii="Arial" w:hAnsi="Arial" w:cs="Arial"/>
        </w:rPr>
        <w:t xml:space="preserve"> en </w:t>
      </w:r>
      <w:r w:rsidR="0075707A">
        <w:rPr>
          <w:rFonts w:ascii="Arial" w:hAnsi="Arial" w:cs="Arial"/>
        </w:rPr>
        <w:t xml:space="preserve">de </w:t>
      </w:r>
      <w:r w:rsidR="00862E99">
        <w:rPr>
          <w:rFonts w:ascii="Arial" w:hAnsi="Arial" w:cs="Arial"/>
        </w:rPr>
        <w:t xml:space="preserve">persoonlijke </w:t>
      </w:r>
      <w:r w:rsidR="0075707A">
        <w:rPr>
          <w:rFonts w:ascii="Arial" w:hAnsi="Arial" w:cs="Arial"/>
        </w:rPr>
        <w:t>ontwikkeling</w:t>
      </w:r>
      <w:r w:rsidR="00A22EEF" w:rsidRPr="00A22EEF">
        <w:rPr>
          <w:rFonts w:ascii="Arial" w:hAnsi="Arial" w:cs="Arial"/>
        </w:rPr>
        <w:t>.</w:t>
      </w:r>
      <w:r w:rsidR="00D8620B">
        <w:rPr>
          <w:rFonts w:ascii="Arial" w:hAnsi="Arial" w:cs="Arial"/>
        </w:rPr>
        <w:t xml:space="preserve"> Daarnaast is het mogelijk om bepaalde vakken op TL-niveau te volgen. </w:t>
      </w:r>
      <w:r w:rsidR="00A22EEF" w:rsidRPr="00A22EEF">
        <w:rPr>
          <w:rFonts w:ascii="Arial" w:hAnsi="Arial" w:cs="Arial"/>
        </w:rPr>
        <w:t xml:space="preserve"> Indien nodig vindt er extra ondersteuning plaats om gedrag te verbeteren</w:t>
      </w:r>
      <w:r w:rsidR="00CB46ED">
        <w:rPr>
          <w:rFonts w:ascii="Arial" w:hAnsi="Arial" w:cs="Arial"/>
        </w:rPr>
        <w:t xml:space="preserve"> op het gebied van bijvoorbeeld</w:t>
      </w:r>
      <w:r w:rsidR="00A22EEF" w:rsidRPr="00A22EEF">
        <w:rPr>
          <w:rFonts w:ascii="Arial" w:hAnsi="Arial" w:cs="Arial"/>
        </w:rPr>
        <w:t xml:space="preserve">: omgaan met medeleerlingen, omgaan met volwassenen, omgaan met regels en afspraken, samenwerken, taakgerichtheid, om hulp vragen en reflecteren op eigen handelen. </w:t>
      </w:r>
    </w:p>
    <w:p w14:paraId="612CD523" w14:textId="77777777" w:rsidR="00A22EEF" w:rsidRDefault="00A22EEF" w:rsidP="00A22EEF">
      <w:pPr>
        <w:pStyle w:val="Default"/>
        <w:rPr>
          <w:rFonts w:ascii="Arial" w:hAnsi="Arial" w:cs="Arial"/>
          <w:b/>
          <w:bCs/>
        </w:rPr>
      </w:pPr>
    </w:p>
    <w:p w14:paraId="17566F06" w14:textId="05CA3E6F" w:rsidR="000D2741" w:rsidRDefault="00A22EEF" w:rsidP="00A22EEF">
      <w:pPr>
        <w:pStyle w:val="Default"/>
        <w:rPr>
          <w:rFonts w:ascii="Arial" w:hAnsi="Arial" w:cs="Arial"/>
        </w:rPr>
      </w:pPr>
      <w:r w:rsidRPr="00A22EEF">
        <w:rPr>
          <w:rFonts w:ascii="Arial" w:hAnsi="Arial" w:cs="Arial"/>
          <w:b/>
          <w:bCs/>
        </w:rPr>
        <w:t>Wat wij aanvullend bieden op de basisondersteuning</w:t>
      </w:r>
    </w:p>
    <w:p w14:paraId="21F30B44" w14:textId="77777777" w:rsidR="002078E5" w:rsidRPr="0039180B" w:rsidRDefault="002078E5" w:rsidP="002078E5">
      <w:pPr>
        <w:spacing w:after="0" w:line="240" w:lineRule="auto"/>
        <w:rPr>
          <w:rFonts w:ascii="Arial" w:eastAsia="Cambria" w:hAnsi="Arial" w:cs="Arial"/>
          <w:sz w:val="24"/>
          <w:szCs w:val="24"/>
        </w:rPr>
      </w:pPr>
      <w:r w:rsidRPr="0039180B">
        <w:rPr>
          <w:rFonts w:ascii="Arial" w:eastAsia="Cambria" w:hAnsi="Arial" w:cs="Arial"/>
          <w:sz w:val="24"/>
          <w:szCs w:val="24"/>
        </w:rPr>
        <w:t>Alle scholen in het samenwerkingsverband bieden basisondersteuning aan leerlingen. Deze basisondersteuning geldt voor alle scholen in het samenwerkingsverband en betreft een gezamenlijke afspraak over de basiskwaliteit op het gebied van ondersteuning aan leerlingen.</w:t>
      </w:r>
    </w:p>
    <w:p w14:paraId="7E5E6BCE" w14:textId="77777777" w:rsidR="002078E5" w:rsidRDefault="002078E5" w:rsidP="000D2741">
      <w:pPr>
        <w:pStyle w:val="Default"/>
        <w:rPr>
          <w:rFonts w:ascii="Arial" w:hAnsi="Arial" w:cs="Arial"/>
        </w:rPr>
      </w:pPr>
    </w:p>
    <w:p w14:paraId="691829A1" w14:textId="44F58E92" w:rsidR="000D2741" w:rsidRDefault="000D2741" w:rsidP="000D2741">
      <w:pPr>
        <w:pStyle w:val="Default"/>
        <w:rPr>
          <w:rFonts w:ascii="Arial" w:hAnsi="Arial" w:cs="Arial"/>
        </w:rPr>
      </w:pPr>
      <w:r w:rsidRPr="000D2741">
        <w:rPr>
          <w:rFonts w:ascii="Arial" w:hAnsi="Arial" w:cs="Arial"/>
        </w:rPr>
        <w:t>Leerlingen op de Simon van Hasseltschool met leerachterstanden en</w:t>
      </w:r>
      <w:r w:rsidR="00862E99">
        <w:rPr>
          <w:rFonts w:ascii="Arial" w:hAnsi="Arial" w:cs="Arial"/>
        </w:rPr>
        <w:t>/of</w:t>
      </w:r>
      <w:r w:rsidRPr="000D2741">
        <w:rPr>
          <w:rFonts w:ascii="Arial" w:hAnsi="Arial" w:cs="Arial"/>
        </w:rPr>
        <w:t xml:space="preserve"> lichte gedragsmoeilijkheden afkomstig uit groep 6</w:t>
      </w:r>
      <w:r>
        <w:rPr>
          <w:rFonts w:ascii="Arial" w:hAnsi="Arial" w:cs="Arial"/>
        </w:rPr>
        <w:t xml:space="preserve"> / 7 </w:t>
      </w:r>
      <w:r w:rsidR="008A120E">
        <w:rPr>
          <w:rFonts w:ascii="Arial" w:hAnsi="Arial" w:cs="Arial"/>
        </w:rPr>
        <w:t xml:space="preserve">van het </w:t>
      </w:r>
      <w:r w:rsidRPr="000D2741">
        <w:rPr>
          <w:rFonts w:ascii="Arial" w:hAnsi="Arial" w:cs="Arial"/>
        </w:rPr>
        <w:t>basisonderwijs</w:t>
      </w:r>
      <w:r>
        <w:rPr>
          <w:rFonts w:ascii="Arial" w:hAnsi="Arial" w:cs="Arial"/>
        </w:rPr>
        <w:t xml:space="preserve"> en het speciaal basisonderwijs kunnen</w:t>
      </w:r>
      <w:r w:rsidRPr="000D2741">
        <w:rPr>
          <w:rFonts w:ascii="Arial" w:hAnsi="Arial" w:cs="Arial"/>
        </w:rPr>
        <w:t xml:space="preserve"> worden geplaatst in de </w:t>
      </w:r>
      <w:r w:rsidRPr="005E61FA">
        <w:rPr>
          <w:rFonts w:ascii="Arial" w:hAnsi="Arial" w:cs="Arial"/>
          <w:bCs/>
        </w:rPr>
        <w:t>basisgroep</w:t>
      </w:r>
      <w:r w:rsidRPr="00B67C67">
        <w:rPr>
          <w:rFonts w:ascii="Arial" w:hAnsi="Arial" w:cs="Arial"/>
          <w:b/>
        </w:rPr>
        <w:t>.</w:t>
      </w:r>
      <w:r w:rsidRPr="000D2741">
        <w:rPr>
          <w:rFonts w:ascii="Arial" w:hAnsi="Arial" w:cs="Arial"/>
        </w:rPr>
        <w:t xml:space="preserve"> D</w:t>
      </w:r>
      <w:r>
        <w:rPr>
          <w:rFonts w:ascii="Arial" w:hAnsi="Arial" w:cs="Arial"/>
        </w:rPr>
        <w:t xml:space="preserve">it zijn leerlingen met een regulier VMBO </w:t>
      </w:r>
      <w:r w:rsidRPr="000D2741">
        <w:rPr>
          <w:rFonts w:ascii="Arial" w:hAnsi="Arial" w:cs="Arial"/>
        </w:rPr>
        <w:t>perspectief bij wie in de loop van groep 6</w:t>
      </w:r>
      <w:r>
        <w:rPr>
          <w:rFonts w:ascii="Arial" w:hAnsi="Arial" w:cs="Arial"/>
        </w:rPr>
        <w:t xml:space="preserve"> / 7 </w:t>
      </w:r>
      <w:r w:rsidRPr="000D2741">
        <w:rPr>
          <w:rFonts w:ascii="Arial" w:hAnsi="Arial" w:cs="Arial"/>
        </w:rPr>
        <w:t xml:space="preserve"> gedacht is aan het SBO.</w:t>
      </w:r>
    </w:p>
    <w:p w14:paraId="7D4D8997" w14:textId="12BDA4A4" w:rsidR="000D2741" w:rsidRDefault="000D2741" w:rsidP="00A22EEF">
      <w:pPr>
        <w:pStyle w:val="Default"/>
        <w:rPr>
          <w:rFonts w:ascii="Arial" w:hAnsi="Arial" w:cs="Arial"/>
        </w:rPr>
      </w:pPr>
      <w:r>
        <w:rPr>
          <w:rFonts w:ascii="Arial" w:hAnsi="Arial" w:cs="Arial"/>
        </w:rPr>
        <w:t xml:space="preserve">Daarnaast bestaat op de </w:t>
      </w:r>
      <w:r w:rsidR="00C15210">
        <w:rPr>
          <w:rFonts w:ascii="Arial" w:hAnsi="Arial" w:cs="Arial"/>
        </w:rPr>
        <w:t xml:space="preserve">Simon </w:t>
      </w:r>
      <w:r>
        <w:rPr>
          <w:rFonts w:ascii="Arial" w:hAnsi="Arial" w:cs="Arial"/>
        </w:rPr>
        <w:t xml:space="preserve">van Hasseltschool de groep voorbereiding </w:t>
      </w:r>
      <w:r w:rsidR="00C15210">
        <w:rPr>
          <w:rFonts w:ascii="Arial" w:hAnsi="Arial" w:cs="Arial"/>
        </w:rPr>
        <w:t>voortgezet</w:t>
      </w:r>
      <w:r>
        <w:rPr>
          <w:rFonts w:ascii="Arial" w:hAnsi="Arial" w:cs="Arial"/>
        </w:rPr>
        <w:t xml:space="preserve"> </w:t>
      </w:r>
      <w:r w:rsidR="00C15210">
        <w:rPr>
          <w:rFonts w:ascii="Arial" w:hAnsi="Arial" w:cs="Arial"/>
        </w:rPr>
        <w:t>onderwijs</w:t>
      </w:r>
      <w:r>
        <w:rPr>
          <w:rFonts w:ascii="Arial" w:hAnsi="Arial" w:cs="Arial"/>
        </w:rPr>
        <w:t xml:space="preserve"> (VVO). Deze groep </w:t>
      </w:r>
      <w:r w:rsidR="0022488F">
        <w:rPr>
          <w:rFonts w:ascii="Arial" w:hAnsi="Arial" w:cs="Arial"/>
        </w:rPr>
        <w:t>verzorgt</w:t>
      </w:r>
      <w:r>
        <w:rPr>
          <w:rFonts w:ascii="Arial" w:hAnsi="Arial" w:cs="Arial"/>
        </w:rPr>
        <w:t xml:space="preserve"> een aanbod voor leerlingen vanuit groep 7 en 8 bij wie sprake is van een grote ondersteuningsbehoefte op het gebied van taal en rekenen. </w:t>
      </w:r>
      <w:r w:rsidRPr="000D2741">
        <w:rPr>
          <w:rFonts w:ascii="Arial" w:hAnsi="Arial" w:cs="Arial"/>
        </w:rPr>
        <w:t xml:space="preserve">Vaak gaat het ook om leerlingen die sociaal-emotioneel kwetsbaar zijn. </w:t>
      </w:r>
    </w:p>
    <w:p w14:paraId="15E0F6BC" w14:textId="77777777" w:rsidR="000D2741" w:rsidRDefault="000D2741" w:rsidP="00A22EEF">
      <w:pPr>
        <w:pStyle w:val="Default"/>
        <w:rPr>
          <w:rFonts w:ascii="Arial" w:hAnsi="Arial" w:cs="Arial"/>
        </w:rPr>
      </w:pPr>
    </w:p>
    <w:p w14:paraId="04F55323" w14:textId="77777777" w:rsidR="00953A4B" w:rsidRDefault="000D2741" w:rsidP="0079120E">
      <w:pPr>
        <w:pStyle w:val="Default"/>
        <w:rPr>
          <w:rFonts w:ascii="Arial" w:hAnsi="Arial" w:cs="Arial"/>
        </w:rPr>
      </w:pPr>
      <w:r w:rsidRPr="000D2741">
        <w:rPr>
          <w:rFonts w:ascii="Arial" w:hAnsi="Arial" w:cs="Arial"/>
        </w:rPr>
        <w:t xml:space="preserve">Voor leerlingen met problemen met technisch lezen is er 4 uur </w:t>
      </w:r>
      <w:r w:rsidR="00901436">
        <w:rPr>
          <w:rFonts w:ascii="Arial" w:hAnsi="Arial" w:cs="Arial"/>
        </w:rPr>
        <w:t xml:space="preserve">per week </w:t>
      </w:r>
      <w:r w:rsidRPr="000D2741">
        <w:rPr>
          <w:rFonts w:ascii="Arial" w:hAnsi="Arial" w:cs="Arial"/>
        </w:rPr>
        <w:t>extra le</w:t>
      </w:r>
      <w:r w:rsidR="009668BF">
        <w:rPr>
          <w:rFonts w:ascii="Arial" w:hAnsi="Arial" w:cs="Arial"/>
        </w:rPr>
        <w:t xml:space="preserve">esbegeleiding </w:t>
      </w:r>
      <w:r w:rsidRPr="000D2741">
        <w:rPr>
          <w:rFonts w:ascii="Arial" w:hAnsi="Arial" w:cs="Arial"/>
        </w:rPr>
        <w:t xml:space="preserve">in de taalwerkplaats. Alle leerlingen </w:t>
      </w:r>
      <w:r w:rsidR="009129B8">
        <w:rPr>
          <w:rFonts w:ascii="Arial" w:hAnsi="Arial" w:cs="Arial"/>
        </w:rPr>
        <w:t xml:space="preserve">van de Simon van Hasseltschool </w:t>
      </w:r>
      <w:r w:rsidRPr="000D2741">
        <w:rPr>
          <w:rFonts w:ascii="Arial" w:hAnsi="Arial" w:cs="Arial"/>
        </w:rPr>
        <w:t>krijgen 1 uur extra begrijpend lezen naast de reguliere lessen in de methode Nederland</w:t>
      </w:r>
      <w:r w:rsidR="00E66A85">
        <w:rPr>
          <w:rFonts w:ascii="Arial" w:hAnsi="Arial" w:cs="Arial"/>
        </w:rPr>
        <w:t xml:space="preserve">s. </w:t>
      </w:r>
      <w:r w:rsidR="00B76951">
        <w:rPr>
          <w:rFonts w:ascii="Arial" w:hAnsi="Arial" w:cs="Arial"/>
        </w:rPr>
        <w:t xml:space="preserve">Ook voor de leerlingen met NT2 problematiek, is er </w:t>
      </w:r>
      <w:r w:rsidR="00FC456B">
        <w:rPr>
          <w:rFonts w:ascii="Arial" w:hAnsi="Arial" w:cs="Arial"/>
        </w:rPr>
        <w:t>3 uur per week extra taal</w:t>
      </w:r>
      <w:r w:rsidR="00DD2AD4">
        <w:rPr>
          <w:rFonts w:ascii="Arial" w:hAnsi="Arial" w:cs="Arial"/>
        </w:rPr>
        <w:t>ondersteuning</w:t>
      </w:r>
      <w:r w:rsidR="00953A4B">
        <w:rPr>
          <w:rFonts w:ascii="Arial" w:hAnsi="Arial" w:cs="Arial"/>
        </w:rPr>
        <w:t xml:space="preserve"> in de taalwerkplaats</w:t>
      </w:r>
      <w:r w:rsidR="009668BF">
        <w:rPr>
          <w:rFonts w:ascii="Arial" w:hAnsi="Arial" w:cs="Arial"/>
        </w:rPr>
        <w:t>, gericht op tweede taalverwerving</w:t>
      </w:r>
      <w:r w:rsidR="00DD2AD4">
        <w:rPr>
          <w:rFonts w:ascii="Arial" w:hAnsi="Arial" w:cs="Arial"/>
        </w:rPr>
        <w:t xml:space="preserve">. </w:t>
      </w:r>
    </w:p>
    <w:p w14:paraId="1CC2526D" w14:textId="3A024A9E" w:rsidR="0079120E" w:rsidRPr="0039180B" w:rsidRDefault="0079120E" w:rsidP="0079120E">
      <w:pPr>
        <w:pStyle w:val="Default"/>
        <w:rPr>
          <w:rFonts w:ascii="Arial" w:hAnsi="Arial" w:cs="Arial"/>
          <w:color w:val="auto"/>
        </w:rPr>
      </w:pPr>
      <w:r w:rsidRPr="0039180B">
        <w:rPr>
          <w:rFonts w:ascii="Arial" w:hAnsi="Arial" w:cs="Arial"/>
          <w:color w:val="auto"/>
        </w:rPr>
        <w:t>Voor leerlingen die ernstige problemen hebben met rekenen is er 4 uur per week extra begeleiding in de rekenwerkplaats. Alle leerlingen t/m jaar 1 krijgen daarnaast intensief rekenonderwijs in niveaugroepen.</w:t>
      </w:r>
    </w:p>
    <w:p w14:paraId="14C4C81B" w14:textId="65E0CEBA" w:rsidR="00E66A85" w:rsidRDefault="00E66A85" w:rsidP="00A22EEF">
      <w:pPr>
        <w:pStyle w:val="Default"/>
        <w:rPr>
          <w:rFonts w:ascii="Arial" w:hAnsi="Arial" w:cs="Arial"/>
        </w:rPr>
      </w:pPr>
      <w:r>
        <w:rPr>
          <w:rFonts w:ascii="Arial" w:hAnsi="Arial" w:cs="Arial"/>
        </w:rPr>
        <w:lastRenderedPageBreak/>
        <w:t>Daarnaast is er een uitgebreid</w:t>
      </w:r>
      <w:r w:rsidR="000D2741" w:rsidRPr="000D2741">
        <w:rPr>
          <w:rFonts w:ascii="Arial" w:hAnsi="Arial" w:cs="Arial"/>
        </w:rPr>
        <w:t xml:space="preserve"> mentoraat voo</w:t>
      </w:r>
      <w:r>
        <w:rPr>
          <w:rFonts w:ascii="Arial" w:hAnsi="Arial" w:cs="Arial"/>
        </w:rPr>
        <w:t>r het begeleiden van leerlingen</w:t>
      </w:r>
      <w:r w:rsidR="000D2741" w:rsidRPr="000D2741">
        <w:rPr>
          <w:rFonts w:ascii="Arial" w:hAnsi="Arial" w:cs="Arial"/>
        </w:rPr>
        <w:t xml:space="preserve">. </w:t>
      </w:r>
    </w:p>
    <w:p w14:paraId="6629875B" w14:textId="66ADDF2C" w:rsidR="000D2741" w:rsidRDefault="000D2741" w:rsidP="00A22EEF">
      <w:pPr>
        <w:pStyle w:val="Default"/>
        <w:rPr>
          <w:rFonts w:ascii="Arial" w:hAnsi="Arial" w:cs="Arial"/>
        </w:rPr>
      </w:pPr>
      <w:r w:rsidRPr="000D2741">
        <w:rPr>
          <w:rFonts w:ascii="Arial" w:hAnsi="Arial" w:cs="Arial"/>
        </w:rPr>
        <w:t xml:space="preserve">Er is veel aandacht voor sociale vaardigheden, startgedrag, zelfstandig leren werken en stap voor stap leren om met huiswerk om te gaan.  </w:t>
      </w:r>
      <w:r w:rsidR="00D66672" w:rsidRPr="0039180B">
        <w:rPr>
          <w:rFonts w:ascii="Arial" w:hAnsi="Arial" w:cs="Arial"/>
          <w:color w:val="auto"/>
        </w:rPr>
        <w:t>Voor leerlingen die dit moeilijk blijven vinden, is er de mogelijkheid om deel te namen aan het huiswerkprogramma.</w:t>
      </w:r>
    </w:p>
    <w:p w14:paraId="2A36E54A" w14:textId="6ABD2B61" w:rsidR="00E66A85" w:rsidRDefault="00E66A85" w:rsidP="00A22EEF">
      <w:pPr>
        <w:pStyle w:val="Default"/>
        <w:rPr>
          <w:rFonts w:ascii="Arial" w:hAnsi="Arial" w:cs="Arial"/>
        </w:rPr>
      </w:pPr>
      <w:r>
        <w:rPr>
          <w:rFonts w:ascii="Arial" w:hAnsi="Arial" w:cs="Arial"/>
        </w:rPr>
        <w:t>Binnen de school wordt gewerkt met een aaneensluitend rooster waarbij leerlingen geen tussenuren hebben.</w:t>
      </w:r>
      <w:r w:rsidR="002B5549">
        <w:rPr>
          <w:rFonts w:ascii="Arial" w:hAnsi="Arial" w:cs="Arial"/>
        </w:rPr>
        <w:t xml:space="preserve"> </w:t>
      </w:r>
      <w:r>
        <w:rPr>
          <w:rFonts w:ascii="Arial" w:hAnsi="Arial" w:cs="Arial"/>
        </w:rPr>
        <w:t xml:space="preserve">De school is gesitueerd in een kleinschalig en overzichtelijk gebouw waarbij er in de vrije momenten sprake is van toezicht op de leerlingen.  </w:t>
      </w:r>
    </w:p>
    <w:p w14:paraId="3AF903A4" w14:textId="77777777" w:rsidR="00E66A85" w:rsidRDefault="00E66A85" w:rsidP="00A22EEF">
      <w:pPr>
        <w:pStyle w:val="Default"/>
        <w:rPr>
          <w:rFonts w:ascii="Arial" w:hAnsi="Arial" w:cs="Arial"/>
        </w:rPr>
      </w:pPr>
    </w:p>
    <w:p w14:paraId="37B28341" w14:textId="528BC44A" w:rsidR="00A22EEF" w:rsidRPr="00A22EEF" w:rsidRDefault="00A22EEF" w:rsidP="00A22EEF">
      <w:pPr>
        <w:pStyle w:val="Default"/>
        <w:rPr>
          <w:rFonts w:ascii="Arial" w:hAnsi="Arial" w:cs="Arial"/>
          <w:color w:val="auto"/>
        </w:rPr>
      </w:pPr>
      <w:r w:rsidRPr="00A22EEF">
        <w:rPr>
          <w:rFonts w:ascii="Arial" w:hAnsi="Arial" w:cs="Arial"/>
          <w:b/>
          <w:bCs/>
          <w:color w:val="auto"/>
        </w:rPr>
        <w:t xml:space="preserve">Wat zijn de grenzen van onze ondersteuning? </w:t>
      </w:r>
    </w:p>
    <w:p w14:paraId="3AFFFD18" w14:textId="77777777" w:rsidR="00202DED" w:rsidRDefault="00202DED" w:rsidP="00202DED">
      <w:pPr>
        <w:spacing w:after="0" w:line="240" w:lineRule="auto"/>
        <w:rPr>
          <w:rFonts w:ascii="Arial" w:eastAsia="Cambria" w:hAnsi="Arial" w:cs="Arial"/>
          <w:sz w:val="24"/>
          <w:szCs w:val="24"/>
          <w:u w:val="single"/>
        </w:rPr>
      </w:pPr>
    </w:p>
    <w:p w14:paraId="3D161E2A" w14:textId="0B0E347B" w:rsidR="00202DED" w:rsidRPr="0039180B" w:rsidRDefault="00202DED" w:rsidP="00202DED">
      <w:pPr>
        <w:spacing w:after="0" w:line="240" w:lineRule="auto"/>
        <w:rPr>
          <w:rFonts w:ascii="Arial" w:eastAsia="Cambria" w:hAnsi="Arial" w:cs="Arial"/>
          <w:i/>
          <w:sz w:val="24"/>
          <w:szCs w:val="24"/>
          <w:u w:val="single"/>
        </w:rPr>
      </w:pPr>
      <w:r w:rsidRPr="0039180B">
        <w:rPr>
          <w:rFonts w:ascii="Arial" w:eastAsia="Cambria" w:hAnsi="Arial" w:cs="Arial"/>
          <w:sz w:val="24"/>
          <w:szCs w:val="24"/>
          <w:u w:val="single"/>
        </w:rPr>
        <w:t>Bij aanmelding</w:t>
      </w:r>
    </w:p>
    <w:p w14:paraId="14901584" w14:textId="77777777" w:rsidR="00202DED" w:rsidRPr="0039180B" w:rsidRDefault="00202DED" w:rsidP="00202DED">
      <w:pPr>
        <w:spacing w:after="0" w:line="240" w:lineRule="auto"/>
        <w:rPr>
          <w:rFonts w:ascii="Arial" w:eastAsia="Cambria" w:hAnsi="Arial" w:cs="Arial"/>
          <w:sz w:val="24"/>
          <w:szCs w:val="24"/>
        </w:rPr>
      </w:pPr>
      <w:r w:rsidRPr="0039180B">
        <w:rPr>
          <w:rFonts w:ascii="Arial" w:eastAsia="Cambria" w:hAnsi="Arial" w:cs="Arial"/>
          <w:sz w:val="24"/>
          <w:szCs w:val="24"/>
        </w:rPr>
        <w:t>Er kunnen omstandigheden zijn waardoor plaatsing op onze school niet tot de mogelijkheden behoort. Hiervan kan sprake zijn als we ook met aanvullende ondersteuning in de school en eventueel vanuit gemeenten:</w:t>
      </w:r>
    </w:p>
    <w:p w14:paraId="76961DC6" w14:textId="77777777" w:rsidR="00202DED" w:rsidRPr="0039180B" w:rsidRDefault="00202DED" w:rsidP="00202DED">
      <w:pPr>
        <w:numPr>
          <w:ilvl w:val="0"/>
          <w:numId w:val="2"/>
        </w:num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als school niet kan voldoen aan de ondersteuningsbehoefte van de leerling;</w:t>
      </w:r>
    </w:p>
    <w:p w14:paraId="7801374D" w14:textId="77777777" w:rsidR="00202DED" w:rsidRPr="0039180B" w:rsidRDefault="00202DED" w:rsidP="00202DED">
      <w:pPr>
        <w:numPr>
          <w:ilvl w:val="0"/>
          <w:numId w:val="2"/>
        </w:num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als schakeling naar het regulier VMBO binnen maximaal vier jaar niet gerealiseerd kan worden;</w:t>
      </w:r>
    </w:p>
    <w:p w14:paraId="61B38745" w14:textId="77777777" w:rsidR="00202DED" w:rsidRPr="0039180B" w:rsidRDefault="00202DED" w:rsidP="00202DED">
      <w:pPr>
        <w:numPr>
          <w:ilvl w:val="0"/>
          <w:numId w:val="2"/>
        </w:num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als het uitstroomperspectief van de leerling niet kan worden gerealiseerd binnen de klas;</w:t>
      </w:r>
    </w:p>
    <w:p w14:paraId="3F595D79" w14:textId="77777777" w:rsidR="00202DED" w:rsidRPr="0039180B" w:rsidRDefault="00202DED" w:rsidP="00202DED">
      <w:pPr>
        <w:numPr>
          <w:ilvl w:val="0"/>
          <w:numId w:val="2"/>
        </w:num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als school vanwege het plaatsen van de leerling niet in staat is om de orde en rust te bewaren;</w:t>
      </w:r>
    </w:p>
    <w:p w14:paraId="6263CB03" w14:textId="77777777" w:rsidR="00202DED" w:rsidRPr="0039180B" w:rsidRDefault="00202DED" w:rsidP="00202DED">
      <w:pPr>
        <w:numPr>
          <w:ilvl w:val="0"/>
          <w:numId w:val="2"/>
        </w:num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als het maximale leerlingenaantal bereikt is.</w:t>
      </w:r>
    </w:p>
    <w:p w14:paraId="29702D0D" w14:textId="77777777" w:rsidR="00202DED" w:rsidRPr="0039180B" w:rsidRDefault="00202DED" w:rsidP="00202DED">
      <w:pPr>
        <w:tabs>
          <w:tab w:val="left" w:pos="284"/>
        </w:tabs>
        <w:spacing w:after="0" w:line="240" w:lineRule="auto"/>
        <w:rPr>
          <w:rFonts w:ascii="Arial" w:eastAsia="Cambria" w:hAnsi="Arial" w:cs="Arial"/>
          <w:sz w:val="24"/>
          <w:szCs w:val="24"/>
        </w:rPr>
      </w:pPr>
    </w:p>
    <w:p w14:paraId="4F7D01F8" w14:textId="77777777" w:rsidR="00202DED" w:rsidRPr="0039180B" w:rsidRDefault="00202DED" w:rsidP="00202DED">
      <w:pPr>
        <w:tabs>
          <w:tab w:val="left" w:pos="284"/>
        </w:tabs>
        <w:spacing w:after="0" w:line="240" w:lineRule="auto"/>
        <w:rPr>
          <w:rFonts w:ascii="Arial" w:eastAsia="Cambria" w:hAnsi="Arial" w:cs="Arial"/>
          <w:sz w:val="24"/>
          <w:szCs w:val="24"/>
        </w:rPr>
      </w:pPr>
      <w:r w:rsidRPr="0039180B">
        <w:rPr>
          <w:rFonts w:ascii="Arial" w:eastAsia="Cambria" w:hAnsi="Arial" w:cs="Arial"/>
          <w:sz w:val="24"/>
          <w:szCs w:val="24"/>
        </w:rPr>
        <w:t>In de schoolgids zijn de geldende afspraken, regels en procedures vastgelegd.</w:t>
      </w:r>
    </w:p>
    <w:p w14:paraId="09C1746B" w14:textId="77777777" w:rsidR="00202DED" w:rsidRPr="0039180B" w:rsidRDefault="00202DED" w:rsidP="00202DED">
      <w:pPr>
        <w:spacing w:after="0" w:line="240" w:lineRule="auto"/>
        <w:rPr>
          <w:rFonts w:ascii="Arial" w:hAnsi="Arial" w:cs="Arial"/>
          <w:b/>
          <w:bCs/>
          <w:sz w:val="24"/>
          <w:szCs w:val="24"/>
        </w:rPr>
      </w:pPr>
      <w:r w:rsidRPr="0039180B">
        <w:rPr>
          <w:rFonts w:ascii="Arial" w:hAnsi="Arial" w:cs="Arial"/>
          <w:bCs/>
          <w:sz w:val="24"/>
          <w:szCs w:val="24"/>
        </w:rPr>
        <w:br/>
        <w:t>De eerste school waar wordt aangemeld heeft zorgplicht: de taak om een passende onderwijsplek te bieden of door te geleiden naar een andere, passende plek. Bij</w:t>
      </w:r>
      <w:r w:rsidRPr="0039180B">
        <w:rPr>
          <w:rFonts w:ascii="Arial" w:hAnsi="Arial" w:cs="Arial"/>
          <w:sz w:val="24"/>
          <w:szCs w:val="24"/>
        </w:rPr>
        <w:t xml:space="preserve"> aanmelding verwachten wij dat ouders aangeven of ze verwachten dat hun kind ondersteuning nodig heeft om onderwijs te kunnen volgen.</w:t>
      </w:r>
      <w:r w:rsidRPr="0039180B">
        <w:rPr>
          <w:rFonts w:ascii="Arial" w:hAnsi="Arial" w:cs="Arial"/>
          <w:sz w:val="24"/>
          <w:szCs w:val="24"/>
        </w:rPr>
        <w:br/>
      </w:r>
    </w:p>
    <w:p w14:paraId="5D9BE0DF" w14:textId="77777777" w:rsidR="00202DED" w:rsidRPr="0039180B" w:rsidRDefault="00202DED" w:rsidP="00202DED">
      <w:pPr>
        <w:spacing w:after="0" w:line="240" w:lineRule="auto"/>
        <w:rPr>
          <w:rFonts w:ascii="Arial" w:hAnsi="Arial" w:cs="Arial"/>
          <w:bCs/>
          <w:sz w:val="24"/>
          <w:szCs w:val="24"/>
          <w:u w:val="single"/>
        </w:rPr>
      </w:pPr>
      <w:r w:rsidRPr="0039180B">
        <w:rPr>
          <w:rFonts w:ascii="Arial" w:hAnsi="Arial" w:cs="Arial"/>
          <w:bCs/>
          <w:sz w:val="24"/>
          <w:szCs w:val="24"/>
          <w:u w:val="single"/>
        </w:rPr>
        <w:t>Na plaatsing</w:t>
      </w:r>
    </w:p>
    <w:p w14:paraId="400EA719" w14:textId="77777777" w:rsidR="00202DED" w:rsidRPr="0039180B" w:rsidRDefault="00202DED" w:rsidP="00202DED">
      <w:pPr>
        <w:spacing w:after="0" w:line="240" w:lineRule="auto"/>
        <w:rPr>
          <w:rFonts w:ascii="Arial" w:eastAsia="Cambria" w:hAnsi="Arial" w:cs="Arial"/>
          <w:sz w:val="24"/>
          <w:szCs w:val="24"/>
        </w:rPr>
      </w:pPr>
      <w:r w:rsidRPr="0039180B">
        <w:rPr>
          <w:rFonts w:ascii="Arial" w:eastAsia="Cambria" w:hAnsi="Arial" w:cs="Arial"/>
          <w:sz w:val="24"/>
          <w:szCs w:val="24"/>
        </w:rPr>
        <w:t>Er kunnen omstandigheden zijn waardoor onze school niet meer de meest passende plek is voor een leerling. Hiervan kan sprake zijn als:</w:t>
      </w:r>
    </w:p>
    <w:p w14:paraId="0D2D4CFE" w14:textId="77777777" w:rsidR="00202DED" w:rsidRPr="0039180B" w:rsidRDefault="00202DED" w:rsidP="00202DED">
      <w:pPr>
        <w:pStyle w:val="Lijstalinea"/>
        <w:numPr>
          <w:ilvl w:val="0"/>
          <w:numId w:val="3"/>
        </w:numPr>
        <w:spacing w:after="0" w:line="240" w:lineRule="auto"/>
        <w:rPr>
          <w:rFonts w:ascii="Arial" w:eastAsia="Cambria" w:hAnsi="Arial" w:cs="Arial"/>
          <w:sz w:val="24"/>
          <w:szCs w:val="24"/>
        </w:rPr>
      </w:pPr>
      <w:r w:rsidRPr="0039180B">
        <w:rPr>
          <w:rFonts w:ascii="Arial" w:eastAsia="Cambria" w:hAnsi="Arial" w:cs="Arial"/>
          <w:sz w:val="24"/>
          <w:szCs w:val="24"/>
        </w:rPr>
        <w:t>blijkt dat het onderwijsniveau voor de leerling te hoog is;</w:t>
      </w:r>
    </w:p>
    <w:p w14:paraId="1DEF56C3" w14:textId="77777777" w:rsidR="00202DED" w:rsidRPr="0039180B" w:rsidRDefault="00202DED" w:rsidP="00202DED">
      <w:pPr>
        <w:pStyle w:val="Lijstalinea"/>
        <w:numPr>
          <w:ilvl w:val="0"/>
          <w:numId w:val="3"/>
        </w:numPr>
        <w:spacing w:after="0" w:line="240" w:lineRule="auto"/>
        <w:rPr>
          <w:rFonts w:ascii="Arial" w:eastAsia="Cambria" w:hAnsi="Arial" w:cs="Arial"/>
          <w:sz w:val="24"/>
          <w:szCs w:val="24"/>
        </w:rPr>
      </w:pPr>
      <w:r w:rsidRPr="0039180B">
        <w:rPr>
          <w:rFonts w:ascii="Arial" w:eastAsia="Cambria" w:hAnsi="Arial" w:cs="Arial"/>
          <w:sz w:val="24"/>
          <w:szCs w:val="24"/>
        </w:rPr>
        <w:t>blijkt dat de leerling onvoldoende leerbaar is op het gebied van schoolvakken en gedrag;</w:t>
      </w:r>
    </w:p>
    <w:p w14:paraId="01E029F2" w14:textId="77777777" w:rsidR="00202DED" w:rsidRPr="0039180B" w:rsidRDefault="00202DED" w:rsidP="00202DED">
      <w:pPr>
        <w:pStyle w:val="Lijstalinea"/>
        <w:numPr>
          <w:ilvl w:val="0"/>
          <w:numId w:val="3"/>
        </w:numPr>
        <w:spacing w:after="0" w:line="240" w:lineRule="auto"/>
        <w:rPr>
          <w:rFonts w:ascii="Arial" w:eastAsia="Cambria" w:hAnsi="Arial" w:cs="Arial"/>
          <w:sz w:val="24"/>
          <w:szCs w:val="24"/>
        </w:rPr>
      </w:pPr>
      <w:r w:rsidRPr="0039180B">
        <w:rPr>
          <w:rFonts w:ascii="Arial" w:eastAsia="Cambria" w:hAnsi="Arial" w:cs="Arial"/>
          <w:sz w:val="24"/>
          <w:szCs w:val="24"/>
        </w:rPr>
        <w:t>blijkt dat een leerling te veel verzuimt;</w:t>
      </w:r>
    </w:p>
    <w:p w14:paraId="0FB5D7BF" w14:textId="77777777" w:rsidR="00202DED" w:rsidRPr="0039180B" w:rsidRDefault="00202DED" w:rsidP="00202DED">
      <w:pPr>
        <w:pStyle w:val="Lijstalinea"/>
        <w:numPr>
          <w:ilvl w:val="0"/>
          <w:numId w:val="3"/>
        </w:numPr>
        <w:spacing w:after="0" w:line="240" w:lineRule="auto"/>
        <w:rPr>
          <w:rFonts w:ascii="Arial" w:eastAsia="Cambria" w:hAnsi="Arial" w:cs="Arial"/>
          <w:sz w:val="24"/>
          <w:szCs w:val="24"/>
        </w:rPr>
      </w:pPr>
      <w:r w:rsidRPr="0039180B">
        <w:rPr>
          <w:rFonts w:ascii="Arial" w:eastAsia="Cambria" w:hAnsi="Arial" w:cs="Arial"/>
          <w:sz w:val="24"/>
          <w:szCs w:val="24"/>
        </w:rPr>
        <w:t>blijkt dat een leerling het onderwijsleerproces van zichzelf en/of anderen verstoort;</w:t>
      </w:r>
    </w:p>
    <w:p w14:paraId="4E228205" w14:textId="77777777" w:rsidR="00202DED" w:rsidRPr="0039180B" w:rsidRDefault="00202DED" w:rsidP="00202DED">
      <w:pPr>
        <w:pStyle w:val="Lijstalinea"/>
        <w:numPr>
          <w:ilvl w:val="0"/>
          <w:numId w:val="3"/>
        </w:numPr>
        <w:spacing w:after="0" w:line="240" w:lineRule="auto"/>
        <w:rPr>
          <w:rFonts w:ascii="Arial" w:eastAsia="Cambria" w:hAnsi="Arial" w:cs="Arial"/>
          <w:sz w:val="24"/>
          <w:szCs w:val="24"/>
        </w:rPr>
      </w:pPr>
      <w:r w:rsidRPr="0039180B">
        <w:rPr>
          <w:rFonts w:ascii="Arial" w:eastAsia="Cambria" w:hAnsi="Arial" w:cs="Arial"/>
          <w:sz w:val="24"/>
          <w:szCs w:val="24"/>
        </w:rPr>
        <w:t xml:space="preserve">blijkt dat een leerling in een eerder stadium toe is aan een schakeling naar regulier onderwijs. </w:t>
      </w:r>
    </w:p>
    <w:p w14:paraId="1CE2DD2C" w14:textId="77777777" w:rsidR="00202DED" w:rsidRPr="0039180B" w:rsidRDefault="00202DED" w:rsidP="00202DED">
      <w:pPr>
        <w:spacing w:after="0" w:line="240" w:lineRule="auto"/>
        <w:rPr>
          <w:rFonts w:ascii="Arial" w:eastAsia="Cambria" w:hAnsi="Arial" w:cs="Arial"/>
          <w:color w:val="8496B0" w:themeColor="text2" w:themeTint="99"/>
          <w:sz w:val="24"/>
          <w:szCs w:val="24"/>
        </w:rPr>
      </w:pPr>
    </w:p>
    <w:p w14:paraId="464BB547" w14:textId="77777777" w:rsidR="00202DED" w:rsidRPr="0039180B" w:rsidRDefault="00202DED" w:rsidP="00202DED">
      <w:pPr>
        <w:spacing w:after="0" w:line="240" w:lineRule="auto"/>
        <w:rPr>
          <w:rFonts w:ascii="Arial" w:eastAsia="Cambria" w:hAnsi="Arial" w:cs="Arial"/>
          <w:i/>
          <w:sz w:val="24"/>
          <w:szCs w:val="24"/>
        </w:rPr>
      </w:pPr>
      <w:r w:rsidRPr="0039180B">
        <w:rPr>
          <w:rFonts w:ascii="Arial" w:eastAsia="Cambria" w:hAnsi="Arial" w:cs="Arial"/>
          <w:sz w:val="24"/>
          <w:szCs w:val="24"/>
          <w:u w:val="single"/>
        </w:rPr>
        <w:t xml:space="preserve">Bij thuiszitten </w:t>
      </w:r>
      <w:r w:rsidRPr="0039180B">
        <w:rPr>
          <w:rFonts w:ascii="Arial" w:eastAsia="Cambria" w:hAnsi="Arial" w:cs="Arial"/>
          <w:sz w:val="24"/>
          <w:szCs w:val="24"/>
          <w:u w:val="single"/>
        </w:rPr>
        <w:br/>
      </w:r>
      <w:r w:rsidRPr="0039180B">
        <w:rPr>
          <w:rFonts w:ascii="Arial" w:eastAsia="Cambria" w:hAnsi="Arial" w:cs="Arial"/>
          <w:i/>
          <w:sz w:val="24"/>
          <w:szCs w:val="24"/>
        </w:rPr>
        <w:t>In eerste instantie zal thuiszitten zoveel mogelijk voorkomen worden door:</w:t>
      </w:r>
    </w:p>
    <w:p w14:paraId="61764BE5" w14:textId="77777777" w:rsidR="00202DED" w:rsidRPr="0039180B" w:rsidRDefault="00202DED" w:rsidP="00202DED">
      <w:pPr>
        <w:pStyle w:val="Lijstalinea"/>
        <w:numPr>
          <w:ilvl w:val="0"/>
          <w:numId w:val="4"/>
        </w:numPr>
        <w:spacing w:after="0" w:line="240" w:lineRule="auto"/>
        <w:rPr>
          <w:rFonts w:ascii="Arial" w:hAnsi="Arial" w:cs="Arial"/>
          <w:i/>
          <w:sz w:val="24"/>
          <w:szCs w:val="24"/>
        </w:rPr>
      </w:pPr>
      <w:r w:rsidRPr="0039180B">
        <w:rPr>
          <w:rFonts w:ascii="Arial" w:hAnsi="Arial" w:cs="Arial"/>
          <w:i/>
          <w:sz w:val="24"/>
          <w:szCs w:val="24"/>
        </w:rPr>
        <w:t>het bieden van een veilig schoolklimaat;</w:t>
      </w:r>
    </w:p>
    <w:p w14:paraId="124A67A3" w14:textId="77777777" w:rsidR="00202DED" w:rsidRPr="0039180B" w:rsidRDefault="00202DED" w:rsidP="00202DED">
      <w:pPr>
        <w:pStyle w:val="Lijstalinea"/>
        <w:numPr>
          <w:ilvl w:val="0"/>
          <w:numId w:val="4"/>
        </w:numPr>
        <w:spacing w:after="0" w:line="240" w:lineRule="auto"/>
        <w:rPr>
          <w:rFonts w:ascii="Arial" w:hAnsi="Arial" w:cs="Arial"/>
          <w:i/>
          <w:sz w:val="24"/>
          <w:szCs w:val="24"/>
        </w:rPr>
      </w:pPr>
      <w:r w:rsidRPr="0039180B">
        <w:rPr>
          <w:rFonts w:ascii="Arial" w:hAnsi="Arial" w:cs="Arial"/>
          <w:i/>
          <w:sz w:val="24"/>
          <w:szCs w:val="24"/>
        </w:rPr>
        <w:t>het op zoek gaan naar de reden van het thuiszitten;</w:t>
      </w:r>
    </w:p>
    <w:p w14:paraId="4B768AB7" w14:textId="77777777" w:rsidR="00202DED" w:rsidRPr="0039180B" w:rsidRDefault="00202DED" w:rsidP="00202DED">
      <w:pPr>
        <w:pStyle w:val="Lijstalinea"/>
        <w:numPr>
          <w:ilvl w:val="0"/>
          <w:numId w:val="4"/>
        </w:numPr>
        <w:spacing w:after="0" w:line="240" w:lineRule="auto"/>
        <w:rPr>
          <w:rFonts w:ascii="Arial" w:hAnsi="Arial" w:cs="Arial"/>
          <w:i/>
          <w:sz w:val="24"/>
          <w:szCs w:val="24"/>
        </w:rPr>
      </w:pPr>
      <w:r w:rsidRPr="0039180B">
        <w:rPr>
          <w:rFonts w:ascii="Arial" w:hAnsi="Arial" w:cs="Arial"/>
          <w:i/>
          <w:sz w:val="24"/>
          <w:szCs w:val="24"/>
        </w:rPr>
        <w:t>het bieden van een zo passend mogelijk programma op school.</w:t>
      </w:r>
    </w:p>
    <w:p w14:paraId="1DB478A8" w14:textId="77777777" w:rsidR="00202DED" w:rsidRPr="0039180B" w:rsidRDefault="00202DED" w:rsidP="00202DED">
      <w:pPr>
        <w:spacing w:after="0" w:line="240" w:lineRule="auto"/>
        <w:rPr>
          <w:rFonts w:ascii="Arial" w:eastAsia="Cambria" w:hAnsi="Arial" w:cs="Arial"/>
          <w:i/>
          <w:sz w:val="24"/>
          <w:szCs w:val="24"/>
        </w:rPr>
      </w:pPr>
    </w:p>
    <w:p w14:paraId="2F858745" w14:textId="77777777" w:rsidR="00202DED" w:rsidRPr="0039180B" w:rsidRDefault="00202DED" w:rsidP="00202DED">
      <w:pPr>
        <w:spacing w:after="0" w:line="240" w:lineRule="auto"/>
        <w:rPr>
          <w:rFonts w:ascii="Arial" w:eastAsia="Cambria" w:hAnsi="Arial" w:cs="Arial"/>
          <w:i/>
          <w:sz w:val="24"/>
          <w:szCs w:val="24"/>
        </w:rPr>
      </w:pPr>
      <w:r w:rsidRPr="0039180B">
        <w:rPr>
          <w:rFonts w:ascii="Arial" w:eastAsia="Cambria" w:hAnsi="Arial" w:cs="Arial"/>
          <w:i/>
          <w:sz w:val="24"/>
          <w:szCs w:val="24"/>
        </w:rPr>
        <w:lastRenderedPageBreak/>
        <w:t xml:space="preserve">Wanneer bovenstaand onvoldoende resultaat heeft, wordt in samenwerking met ouders en eventuele andere betrokkenen een thuiswerkplan opgestart:  </w:t>
      </w:r>
    </w:p>
    <w:p w14:paraId="30A32B6C" w14:textId="77777777" w:rsidR="00202DED" w:rsidRPr="0039180B" w:rsidRDefault="00202DED" w:rsidP="00202DED">
      <w:pPr>
        <w:pStyle w:val="Lijstalinea"/>
        <w:numPr>
          <w:ilvl w:val="0"/>
          <w:numId w:val="6"/>
        </w:numPr>
        <w:spacing w:after="0" w:line="240" w:lineRule="auto"/>
        <w:rPr>
          <w:rFonts w:ascii="Arial" w:hAnsi="Arial" w:cs="Arial"/>
          <w:i/>
          <w:sz w:val="24"/>
          <w:szCs w:val="24"/>
        </w:rPr>
      </w:pPr>
      <w:r w:rsidRPr="0039180B">
        <w:rPr>
          <w:rFonts w:ascii="Arial" w:eastAsia="Cambria" w:hAnsi="Arial" w:cs="Arial"/>
          <w:i/>
          <w:sz w:val="24"/>
          <w:szCs w:val="24"/>
        </w:rPr>
        <w:t>een thuiswerkplan, waarmee de leerling thuis aan het werk kan met de lesstof die in de groep/klas wordt aangeboden;</w:t>
      </w:r>
    </w:p>
    <w:p w14:paraId="7EC5A167" w14:textId="77777777" w:rsidR="00202DED" w:rsidRPr="0039180B" w:rsidRDefault="00202DED" w:rsidP="00202DED">
      <w:pPr>
        <w:pStyle w:val="Lijstalinea"/>
        <w:numPr>
          <w:ilvl w:val="0"/>
          <w:numId w:val="5"/>
        </w:numPr>
        <w:spacing w:after="0" w:line="240" w:lineRule="auto"/>
        <w:rPr>
          <w:rFonts w:ascii="Arial" w:hAnsi="Arial" w:cs="Arial"/>
          <w:i/>
          <w:sz w:val="24"/>
          <w:szCs w:val="24"/>
        </w:rPr>
      </w:pPr>
      <w:r w:rsidRPr="0039180B">
        <w:rPr>
          <w:rFonts w:ascii="Arial" w:eastAsia="Cambria" w:hAnsi="Arial" w:cs="Arial"/>
          <w:i/>
          <w:sz w:val="24"/>
          <w:szCs w:val="24"/>
        </w:rPr>
        <w:t>een aantal keren per week een contactmoment op school waarbij het thuiswerkplan wordt besproken, er extra instructie plaats kan vinden en toetsen kunnen worden afgenomen.</w:t>
      </w:r>
    </w:p>
    <w:p w14:paraId="7ECDDE15" w14:textId="77777777" w:rsidR="00202DED" w:rsidRPr="0039180B" w:rsidRDefault="00202DED" w:rsidP="00202DED">
      <w:pPr>
        <w:spacing w:after="0" w:line="240" w:lineRule="auto"/>
        <w:rPr>
          <w:rFonts w:ascii="Arial" w:hAnsi="Arial" w:cs="Arial"/>
          <w:i/>
          <w:color w:val="5B9BD5" w:themeColor="accent1"/>
          <w:sz w:val="24"/>
          <w:szCs w:val="24"/>
        </w:rPr>
      </w:pPr>
      <w:r w:rsidRPr="0039180B">
        <w:rPr>
          <w:rFonts w:ascii="Arial" w:hAnsi="Arial" w:cs="Arial"/>
          <w:i/>
          <w:sz w:val="24"/>
          <w:szCs w:val="24"/>
        </w:rPr>
        <w:t xml:space="preserve">In goed overleg met ouders en betrokkenen wordt er ondertussen gezocht naar een passender onderwijsplek. </w:t>
      </w:r>
      <w:r w:rsidRPr="0039180B">
        <w:rPr>
          <w:rFonts w:ascii="Arial" w:hAnsi="Arial" w:cs="Arial"/>
          <w:i/>
          <w:color w:val="5B9BD5" w:themeColor="accent1"/>
          <w:sz w:val="24"/>
          <w:szCs w:val="24"/>
        </w:rPr>
        <w:br/>
      </w:r>
    </w:p>
    <w:p w14:paraId="1C3E0721" w14:textId="037BAC27" w:rsidR="00A22EEF" w:rsidRPr="00A22EEF" w:rsidRDefault="00A22EEF" w:rsidP="00A22EEF">
      <w:pPr>
        <w:pStyle w:val="Default"/>
        <w:rPr>
          <w:rFonts w:ascii="Arial" w:hAnsi="Arial" w:cs="Arial"/>
          <w:color w:val="auto"/>
        </w:rPr>
      </w:pPr>
      <w:r w:rsidRPr="00A22EEF">
        <w:rPr>
          <w:rFonts w:ascii="Arial" w:hAnsi="Arial" w:cs="Arial"/>
          <w:color w:val="auto"/>
        </w:rPr>
        <w:t xml:space="preserve"> </w:t>
      </w:r>
    </w:p>
    <w:p w14:paraId="59821F11" w14:textId="77777777" w:rsidR="00A22EEF" w:rsidRDefault="00A22EEF" w:rsidP="00A22EEF">
      <w:pPr>
        <w:pStyle w:val="Default"/>
        <w:rPr>
          <w:rFonts w:ascii="Arial" w:hAnsi="Arial" w:cs="Arial"/>
          <w:b/>
          <w:bCs/>
          <w:color w:val="auto"/>
        </w:rPr>
      </w:pPr>
      <w:r w:rsidRPr="00A22EEF">
        <w:rPr>
          <w:rFonts w:ascii="Arial" w:hAnsi="Arial" w:cs="Arial"/>
          <w:b/>
          <w:bCs/>
          <w:color w:val="auto"/>
        </w:rPr>
        <w:t xml:space="preserve">Wat zijn onze ambities? </w:t>
      </w:r>
    </w:p>
    <w:p w14:paraId="4DBF8ACC" w14:textId="77777777" w:rsidR="00470293" w:rsidRPr="0039180B" w:rsidRDefault="00470293" w:rsidP="00470293">
      <w:pPr>
        <w:spacing w:after="0" w:line="240" w:lineRule="auto"/>
        <w:rPr>
          <w:rFonts w:ascii="Arial" w:eastAsia="Cambria" w:hAnsi="Arial" w:cs="Arial"/>
          <w:i/>
          <w:sz w:val="24"/>
          <w:szCs w:val="24"/>
        </w:rPr>
      </w:pPr>
      <w:r w:rsidRPr="0039180B">
        <w:rPr>
          <w:rFonts w:ascii="Arial" w:eastAsia="Cambria" w:hAnsi="Arial" w:cs="Arial"/>
          <w:i/>
          <w:sz w:val="24"/>
          <w:szCs w:val="24"/>
        </w:rPr>
        <w:t xml:space="preserve">Waar gaat de school zich de komende jaren in ontwikkelen als het gaat om de ondersteuning aan leerlingen? </w:t>
      </w:r>
    </w:p>
    <w:p w14:paraId="36FB253E" w14:textId="77777777" w:rsidR="00470293" w:rsidRPr="00A22EEF" w:rsidRDefault="00470293" w:rsidP="00A22EEF">
      <w:pPr>
        <w:pStyle w:val="Default"/>
        <w:rPr>
          <w:rFonts w:ascii="Arial" w:hAnsi="Arial" w:cs="Arial"/>
          <w:color w:val="auto"/>
        </w:rPr>
      </w:pPr>
    </w:p>
    <w:p w14:paraId="294D61BB" w14:textId="77777777" w:rsidR="004E0F25" w:rsidRDefault="004E0F25" w:rsidP="00313DDD">
      <w:pPr>
        <w:rPr>
          <w:rFonts w:ascii="Arial" w:hAnsi="Arial" w:cs="Arial"/>
          <w:sz w:val="24"/>
          <w:szCs w:val="24"/>
        </w:rPr>
      </w:pPr>
      <w:r>
        <w:rPr>
          <w:rFonts w:ascii="Arial" w:hAnsi="Arial" w:cs="Arial"/>
          <w:sz w:val="24"/>
          <w:szCs w:val="24"/>
        </w:rPr>
        <w:t xml:space="preserve">De </w:t>
      </w:r>
      <w:r w:rsidR="00A22EEF" w:rsidRPr="00A22EEF">
        <w:rPr>
          <w:rFonts w:ascii="Arial" w:hAnsi="Arial" w:cs="Arial"/>
          <w:sz w:val="24"/>
          <w:szCs w:val="24"/>
        </w:rPr>
        <w:t>ambitie</w:t>
      </w:r>
      <w:r>
        <w:rPr>
          <w:rFonts w:ascii="Arial" w:hAnsi="Arial" w:cs="Arial"/>
          <w:sz w:val="24"/>
          <w:szCs w:val="24"/>
        </w:rPr>
        <w:t xml:space="preserve"> van de school </w:t>
      </w:r>
      <w:r w:rsidR="00A22EEF" w:rsidRPr="00A22EEF">
        <w:rPr>
          <w:rFonts w:ascii="Arial" w:hAnsi="Arial" w:cs="Arial"/>
          <w:sz w:val="24"/>
          <w:szCs w:val="24"/>
        </w:rPr>
        <w:t>is</w:t>
      </w:r>
      <w:r>
        <w:rPr>
          <w:rFonts w:ascii="Arial" w:hAnsi="Arial" w:cs="Arial"/>
          <w:sz w:val="24"/>
          <w:szCs w:val="24"/>
        </w:rPr>
        <w:t>:</w:t>
      </w:r>
    </w:p>
    <w:p w14:paraId="12FB5212" w14:textId="77777777" w:rsidR="00214CEC" w:rsidRPr="0039180B" w:rsidRDefault="00214CEC" w:rsidP="00214CEC">
      <w:pPr>
        <w:pStyle w:val="Lijstalinea"/>
        <w:numPr>
          <w:ilvl w:val="0"/>
          <w:numId w:val="5"/>
        </w:numPr>
        <w:spacing w:after="0" w:line="240" w:lineRule="auto"/>
        <w:rPr>
          <w:rFonts w:ascii="Arial" w:eastAsia="Cambria" w:hAnsi="Arial" w:cs="Arial"/>
          <w:sz w:val="24"/>
          <w:szCs w:val="24"/>
        </w:rPr>
      </w:pPr>
      <w:r w:rsidRPr="0039180B">
        <w:rPr>
          <w:rFonts w:ascii="Arial" w:eastAsia="Cambria" w:hAnsi="Arial" w:cs="Arial"/>
          <w:sz w:val="24"/>
          <w:szCs w:val="24"/>
        </w:rPr>
        <w:t>het 10-14 onderwijs verder te ontwikkelen tot een succesvolle formule, voor alle leerlingen die dat nodig hebben;</w:t>
      </w:r>
    </w:p>
    <w:p w14:paraId="4E8847EB" w14:textId="77777777" w:rsidR="00214CEC" w:rsidRDefault="00214CEC" w:rsidP="00214CEC">
      <w:pPr>
        <w:pStyle w:val="Lijstalinea"/>
        <w:numPr>
          <w:ilvl w:val="0"/>
          <w:numId w:val="5"/>
        </w:numPr>
        <w:spacing w:after="0" w:line="240" w:lineRule="auto"/>
        <w:rPr>
          <w:rFonts w:ascii="Arial" w:eastAsia="Cambria" w:hAnsi="Arial" w:cs="Arial"/>
          <w:sz w:val="24"/>
          <w:szCs w:val="24"/>
        </w:rPr>
      </w:pPr>
      <w:r w:rsidRPr="0039180B">
        <w:rPr>
          <w:rFonts w:ascii="Arial" w:eastAsia="Cambria" w:hAnsi="Arial" w:cs="Arial"/>
          <w:sz w:val="24"/>
          <w:szCs w:val="24"/>
        </w:rPr>
        <w:t>een passende plek bieden voor leerlingen die de Nederlandse taal onvoldoende beheersen, om optimaal deel te kunnen nemen aan het Nederlandse onderwijssysteem;</w:t>
      </w:r>
    </w:p>
    <w:p w14:paraId="0BD355C3" w14:textId="6FBA3A1D" w:rsidR="00C71D01" w:rsidRPr="0039180B" w:rsidRDefault="00C71D01" w:rsidP="00214CEC">
      <w:pPr>
        <w:pStyle w:val="Lijstalinea"/>
        <w:numPr>
          <w:ilvl w:val="0"/>
          <w:numId w:val="5"/>
        </w:numPr>
        <w:spacing w:after="0" w:line="240" w:lineRule="auto"/>
        <w:rPr>
          <w:rFonts w:ascii="Arial" w:eastAsia="Cambria" w:hAnsi="Arial" w:cs="Arial"/>
          <w:sz w:val="24"/>
          <w:szCs w:val="24"/>
        </w:rPr>
      </w:pPr>
      <w:r>
        <w:rPr>
          <w:rFonts w:ascii="Arial" w:hAnsi="Arial" w:cs="Arial"/>
          <w:sz w:val="24"/>
          <w:szCs w:val="24"/>
        </w:rPr>
        <w:t xml:space="preserve">haar pedagogische aanpak een nieuwe richting te geven. We werken volgens de methode </w:t>
      </w:r>
      <w:proofErr w:type="spellStart"/>
      <w:r w:rsidRPr="008C1FC7">
        <w:rPr>
          <w:rFonts w:ascii="Arial" w:hAnsi="Arial" w:cs="Arial"/>
          <w:i/>
          <w:iCs/>
          <w:sz w:val="24"/>
          <w:szCs w:val="24"/>
        </w:rPr>
        <w:t>Restorative</w:t>
      </w:r>
      <w:proofErr w:type="spellEnd"/>
      <w:r w:rsidRPr="008C1FC7">
        <w:rPr>
          <w:rFonts w:ascii="Arial" w:hAnsi="Arial" w:cs="Arial"/>
          <w:i/>
          <w:iCs/>
          <w:sz w:val="24"/>
          <w:szCs w:val="24"/>
        </w:rPr>
        <w:t xml:space="preserve"> </w:t>
      </w:r>
      <w:proofErr w:type="spellStart"/>
      <w:r w:rsidRPr="008C1FC7">
        <w:rPr>
          <w:rFonts w:ascii="Arial" w:hAnsi="Arial" w:cs="Arial"/>
          <w:i/>
          <w:iCs/>
          <w:sz w:val="24"/>
          <w:szCs w:val="24"/>
        </w:rPr>
        <w:t>Practice</w:t>
      </w:r>
      <w:proofErr w:type="spellEnd"/>
      <w:r>
        <w:rPr>
          <w:rFonts w:ascii="Arial" w:hAnsi="Arial" w:cs="Arial"/>
          <w:sz w:val="24"/>
          <w:szCs w:val="24"/>
        </w:rPr>
        <w:t xml:space="preserve">; de verbindende aanpak. In juli 2022 is het hele team van de Simon van Hasseltschool voor een training naar Leeds geweest. De manier van werken die we nastreven </w:t>
      </w:r>
      <w:r w:rsidRPr="00095671">
        <w:rPr>
          <w:rFonts w:ascii="Arial" w:hAnsi="Arial" w:cs="Arial"/>
          <w:sz w:val="24"/>
          <w:szCs w:val="24"/>
        </w:rPr>
        <w:t>stelt mensen die met kinderen werken in staat om de focus te leggen op verbinding; het kunnen opbouwen en onderhouden van relaties die een positieve verandering in kunnen zetten. De basis van de methode is een combinatie van intensieve ondersteuning en anderzijds bewuste sturing.</w:t>
      </w:r>
      <w:r>
        <w:rPr>
          <w:rFonts w:ascii="Arial" w:hAnsi="Arial" w:cs="Arial"/>
          <w:sz w:val="24"/>
          <w:szCs w:val="24"/>
        </w:rPr>
        <w:t xml:space="preserve"> Onze ambitie is om deze manier van werken door te ontwikkelen en </w:t>
      </w:r>
      <w:r w:rsidR="00F14797">
        <w:rPr>
          <w:rFonts w:ascii="Arial" w:hAnsi="Arial" w:cs="Arial"/>
          <w:sz w:val="24"/>
          <w:szCs w:val="24"/>
        </w:rPr>
        <w:t xml:space="preserve">ons </w:t>
      </w:r>
      <w:r>
        <w:rPr>
          <w:rFonts w:ascii="Arial" w:hAnsi="Arial" w:cs="Arial"/>
          <w:sz w:val="24"/>
          <w:szCs w:val="24"/>
        </w:rPr>
        <w:t>eigen te maken en zo</w:t>
      </w:r>
      <w:r w:rsidRPr="00B32F11">
        <w:rPr>
          <w:rFonts w:ascii="Arial" w:hAnsi="Arial" w:cs="Arial"/>
          <w:sz w:val="24"/>
          <w:szCs w:val="24"/>
        </w:rPr>
        <w:t xml:space="preserve"> te werken aan een positieve relatie, in de breedste zin van het woord.</w:t>
      </w:r>
    </w:p>
    <w:p w14:paraId="6FEEA81D" w14:textId="5E675F0E" w:rsidR="000660FA" w:rsidRPr="00A22EEF" w:rsidRDefault="000660FA" w:rsidP="00A22EEF">
      <w:pPr>
        <w:rPr>
          <w:rFonts w:ascii="Arial" w:hAnsi="Arial" w:cs="Arial"/>
          <w:sz w:val="24"/>
          <w:szCs w:val="24"/>
        </w:rPr>
      </w:pPr>
    </w:p>
    <w:sectPr w:rsidR="000660FA" w:rsidRPr="00A22EEF" w:rsidSect="00EB3560">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6F6A" w14:textId="77777777" w:rsidR="0048594C" w:rsidRDefault="0048594C" w:rsidP="0048594C">
      <w:pPr>
        <w:spacing w:after="0" w:line="240" w:lineRule="auto"/>
      </w:pPr>
      <w:r>
        <w:separator/>
      </w:r>
    </w:p>
  </w:endnote>
  <w:endnote w:type="continuationSeparator" w:id="0">
    <w:p w14:paraId="3F6D5EE2" w14:textId="77777777" w:rsidR="0048594C" w:rsidRDefault="0048594C" w:rsidP="0048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21406"/>
      <w:docPartObj>
        <w:docPartGallery w:val="Page Numbers (Bottom of Page)"/>
        <w:docPartUnique/>
      </w:docPartObj>
    </w:sdtPr>
    <w:sdtContent>
      <w:p w14:paraId="7A157BA2" w14:textId="2BE32A71" w:rsidR="0048594C" w:rsidRDefault="0048594C">
        <w:pPr>
          <w:pStyle w:val="Voettekst"/>
          <w:jc w:val="center"/>
        </w:pPr>
        <w:r>
          <w:rPr>
            <w:noProof/>
          </w:rPr>
          <mc:AlternateContent>
            <mc:Choice Requires="wps">
              <w:drawing>
                <wp:inline distT="0" distB="0" distL="0" distR="0" wp14:anchorId="1D6FB15A" wp14:editId="366FB919">
                  <wp:extent cx="5467350" cy="45085"/>
                  <wp:effectExtent l="0" t="0" r="0" b="2540"/>
                  <wp:docPr id="3" name="Stroomdiagram: Beslissi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5FDE6F" id="_x0000_t110" coordsize="21600,21600" o:spt="110" path="m10800,l,10800,10800,21600,21600,10800xe">
                  <v:stroke joinstyle="miter"/>
                  <v:path gradientshapeok="t" o:connecttype="rect" textboxrect="5400,5400,16200,16200"/>
                </v:shapetype>
                <v:shape id="Stroomdiagram: Beslissi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534F0F6" w14:textId="23DE8D65" w:rsidR="0048594C" w:rsidRDefault="0048594C">
        <w:pPr>
          <w:pStyle w:val="Voettekst"/>
          <w:jc w:val="center"/>
        </w:pPr>
        <w:r>
          <w:fldChar w:fldCharType="begin"/>
        </w:r>
        <w:r>
          <w:instrText>PAGE    \* MERGEFORMAT</w:instrText>
        </w:r>
        <w:r>
          <w:fldChar w:fldCharType="separate"/>
        </w:r>
        <w:r>
          <w:t>2</w:t>
        </w:r>
        <w:r>
          <w:fldChar w:fldCharType="end"/>
        </w:r>
      </w:p>
    </w:sdtContent>
  </w:sdt>
  <w:p w14:paraId="48356CDD" w14:textId="77777777" w:rsidR="0048594C" w:rsidRDefault="00485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0992" w14:textId="77777777" w:rsidR="0048594C" w:rsidRDefault="0048594C" w:rsidP="0048594C">
      <w:pPr>
        <w:spacing w:after="0" w:line="240" w:lineRule="auto"/>
      </w:pPr>
      <w:r>
        <w:separator/>
      </w:r>
    </w:p>
  </w:footnote>
  <w:footnote w:type="continuationSeparator" w:id="0">
    <w:p w14:paraId="08574B34" w14:textId="77777777" w:rsidR="0048594C" w:rsidRDefault="0048594C" w:rsidP="00485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7265" w14:textId="724082EA" w:rsidR="0048594C" w:rsidRPr="00EE3630" w:rsidRDefault="00AC4DD7" w:rsidP="00AC4DD7">
    <w:pPr>
      <w:pStyle w:val="Koptekst"/>
      <w:ind w:firstLine="708"/>
      <w:rPr>
        <w:color w:val="C45911" w:themeColor="accent2" w:themeShade="BF"/>
      </w:rPr>
    </w:pPr>
    <w:r w:rsidRPr="00EE3630">
      <w:rPr>
        <w:color w:val="C45911" w:themeColor="accent2" w:themeShade="BF"/>
      </w:rPr>
      <w:t>Ondersteuningsprofiel 2022-2023 Simon van Hasseltschool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B43"/>
    <w:multiLevelType w:val="hybridMultilevel"/>
    <w:tmpl w:val="88F6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5116E"/>
    <w:multiLevelType w:val="hybridMultilevel"/>
    <w:tmpl w:val="A43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130715"/>
    <w:multiLevelType w:val="hybridMultilevel"/>
    <w:tmpl w:val="3D9AB9CC"/>
    <w:lvl w:ilvl="0" w:tplc="C92E792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912D4A"/>
    <w:multiLevelType w:val="hybridMultilevel"/>
    <w:tmpl w:val="44C6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3022"/>
    <w:multiLevelType w:val="hybridMultilevel"/>
    <w:tmpl w:val="F126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10949">
    <w:abstractNumId w:val="3"/>
  </w:num>
  <w:num w:numId="2" w16cid:durableId="1424255851">
    <w:abstractNumId w:val="2"/>
  </w:num>
  <w:num w:numId="3" w16cid:durableId="829832500">
    <w:abstractNumId w:val="4"/>
  </w:num>
  <w:num w:numId="4" w16cid:durableId="1140270494">
    <w:abstractNumId w:val="0"/>
  </w:num>
  <w:num w:numId="5" w16cid:durableId="1559239205">
    <w:abstractNumId w:val="5"/>
  </w:num>
  <w:num w:numId="6" w16cid:durableId="77440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EF"/>
    <w:rsid w:val="000660FA"/>
    <w:rsid w:val="00086719"/>
    <w:rsid w:val="00091A87"/>
    <w:rsid w:val="00095671"/>
    <w:rsid w:val="000D2741"/>
    <w:rsid w:val="000E4C36"/>
    <w:rsid w:val="001205EF"/>
    <w:rsid w:val="00200855"/>
    <w:rsid w:val="00202DED"/>
    <w:rsid w:val="002078CD"/>
    <w:rsid w:val="002078E5"/>
    <w:rsid w:val="00214CEC"/>
    <w:rsid w:val="0022488F"/>
    <w:rsid w:val="00255A8B"/>
    <w:rsid w:val="0027648F"/>
    <w:rsid w:val="002A6EFB"/>
    <w:rsid w:val="002B2593"/>
    <w:rsid w:val="002B5549"/>
    <w:rsid w:val="002D7390"/>
    <w:rsid w:val="002F2621"/>
    <w:rsid w:val="00313DDD"/>
    <w:rsid w:val="00330200"/>
    <w:rsid w:val="00335B29"/>
    <w:rsid w:val="003D02A8"/>
    <w:rsid w:val="0040056C"/>
    <w:rsid w:val="0040150A"/>
    <w:rsid w:val="00436DCD"/>
    <w:rsid w:val="00453C77"/>
    <w:rsid w:val="00470293"/>
    <w:rsid w:val="0048594C"/>
    <w:rsid w:val="0049363A"/>
    <w:rsid w:val="004D763C"/>
    <w:rsid w:val="004E0F25"/>
    <w:rsid w:val="004F7B4E"/>
    <w:rsid w:val="00525618"/>
    <w:rsid w:val="0059256E"/>
    <w:rsid w:val="005E61FA"/>
    <w:rsid w:val="00652C3D"/>
    <w:rsid w:val="006D430C"/>
    <w:rsid w:val="00703F51"/>
    <w:rsid w:val="00741AFC"/>
    <w:rsid w:val="0075707A"/>
    <w:rsid w:val="00775FC4"/>
    <w:rsid w:val="0079120E"/>
    <w:rsid w:val="007B4641"/>
    <w:rsid w:val="008037E0"/>
    <w:rsid w:val="008243CE"/>
    <w:rsid w:val="00862E99"/>
    <w:rsid w:val="008A120E"/>
    <w:rsid w:val="008C1FC7"/>
    <w:rsid w:val="00901436"/>
    <w:rsid w:val="009129B8"/>
    <w:rsid w:val="00953A4B"/>
    <w:rsid w:val="009668BF"/>
    <w:rsid w:val="009723AC"/>
    <w:rsid w:val="00A107C3"/>
    <w:rsid w:val="00A10F9C"/>
    <w:rsid w:val="00A146D1"/>
    <w:rsid w:val="00A22EEF"/>
    <w:rsid w:val="00A22F68"/>
    <w:rsid w:val="00AB3C86"/>
    <w:rsid w:val="00AB3D82"/>
    <w:rsid w:val="00AC4DD7"/>
    <w:rsid w:val="00B32F11"/>
    <w:rsid w:val="00B4491B"/>
    <w:rsid w:val="00B67C67"/>
    <w:rsid w:val="00B76951"/>
    <w:rsid w:val="00B91917"/>
    <w:rsid w:val="00BA41E0"/>
    <w:rsid w:val="00BB25DA"/>
    <w:rsid w:val="00BC6427"/>
    <w:rsid w:val="00C142DB"/>
    <w:rsid w:val="00C15210"/>
    <w:rsid w:val="00C70E82"/>
    <w:rsid w:val="00C71D01"/>
    <w:rsid w:val="00CB46ED"/>
    <w:rsid w:val="00CD5D42"/>
    <w:rsid w:val="00CF4C62"/>
    <w:rsid w:val="00D26950"/>
    <w:rsid w:val="00D55960"/>
    <w:rsid w:val="00D55C8E"/>
    <w:rsid w:val="00D66672"/>
    <w:rsid w:val="00D8620B"/>
    <w:rsid w:val="00DD2AD4"/>
    <w:rsid w:val="00E32785"/>
    <w:rsid w:val="00E66A85"/>
    <w:rsid w:val="00E91B0E"/>
    <w:rsid w:val="00EB3560"/>
    <w:rsid w:val="00ED1A24"/>
    <w:rsid w:val="00EE29EC"/>
    <w:rsid w:val="00EE3630"/>
    <w:rsid w:val="00EF51D5"/>
    <w:rsid w:val="00F14797"/>
    <w:rsid w:val="00FC03FA"/>
    <w:rsid w:val="00FC4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AE3E79"/>
  <w15:chartTrackingRefBased/>
  <w15:docId w15:val="{9B451ADF-140D-429F-9385-C5661502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22EEF"/>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D8620B"/>
    <w:rPr>
      <w:sz w:val="16"/>
      <w:szCs w:val="16"/>
    </w:rPr>
  </w:style>
  <w:style w:type="paragraph" w:styleId="Tekstopmerking">
    <w:name w:val="annotation text"/>
    <w:basedOn w:val="Standaard"/>
    <w:link w:val="TekstopmerkingChar"/>
    <w:uiPriority w:val="99"/>
    <w:semiHidden/>
    <w:unhideWhenUsed/>
    <w:rsid w:val="00D862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620B"/>
    <w:rPr>
      <w:sz w:val="20"/>
      <w:szCs w:val="20"/>
    </w:rPr>
  </w:style>
  <w:style w:type="paragraph" w:styleId="Onderwerpvanopmerking">
    <w:name w:val="annotation subject"/>
    <w:basedOn w:val="Tekstopmerking"/>
    <w:next w:val="Tekstopmerking"/>
    <w:link w:val="OnderwerpvanopmerkingChar"/>
    <w:uiPriority w:val="99"/>
    <w:semiHidden/>
    <w:unhideWhenUsed/>
    <w:rsid w:val="00D8620B"/>
    <w:rPr>
      <w:b/>
      <w:bCs/>
    </w:rPr>
  </w:style>
  <w:style w:type="character" w:customStyle="1" w:styleId="OnderwerpvanopmerkingChar">
    <w:name w:val="Onderwerp van opmerking Char"/>
    <w:basedOn w:val="TekstopmerkingChar"/>
    <w:link w:val="Onderwerpvanopmerking"/>
    <w:uiPriority w:val="99"/>
    <w:semiHidden/>
    <w:rsid w:val="00D8620B"/>
    <w:rPr>
      <w:b/>
      <w:bCs/>
      <w:sz w:val="20"/>
      <w:szCs w:val="20"/>
    </w:rPr>
  </w:style>
  <w:style w:type="paragraph" w:styleId="Ballontekst">
    <w:name w:val="Balloon Text"/>
    <w:basedOn w:val="Standaard"/>
    <w:link w:val="BallontekstChar"/>
    <w:uiPriority w:val="99"/>
    <w:semiHidden/>
    <w:unhideWhenUsed/>
    <w:rsid w:val="00D862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20B"/>
    <w:rPr>
      <w:rFonts w:ascii="Segoe UI" w:hAnsi="Segoe UI" w:cs="Segoe UI"/>
      <w:sz w:val="18"/>
      <w:szCs w:val="18"/>
    </w:rPr>
  </w:style>
  <w:style w:type="paragraph" w:styleId="Revisie">
    <w:name w:val="Revision"/>
    <w:hidden/>
    <w:uiPriority w:val="99"/>
    <w:semiHidden/>
    <w:rsid w:val="002B2593"/>
    <w:pPr>
      <w:spacing w:after="0" w:line="240" w:lineRule="auto"/>
    </w:pPr>
  </w:style>
  <w:style w:type="character" w:styleId="Hyperlink">
    <w:name w:val="Hyperlink"/>
    <w:basedOn w:val="Standaardalinea-lettertype"/>
    <w:uiPriority w:val="99"/>
    <w:unhideWhenUsed/>
    <w:rsid w:val="00EE29EC"/>
    <w:rPr>
      <w:color w:val="0563C1" w:themeColor="hyperlink"/>
      <w:u w:val="single"/>
    </w:rPr>
  </w:style>
  <w:style w:type="character" w:styleId="GevolgdeHyperlink">
    <w:name w:val="FollowedHyperlink"/>
    <w:basedOn w:val="Standaardalinea-lettertype"/>
    <w:uiPriority w:val="99"/>
    <w:semiHidden/>
    <w:unhideWhenUsed/>
    <w:rsid w:val="00EE29EC"/>
    <w:rPr>
      <w:color w:val="954F72" w:themeColor="followedHyperlink"/>
      <w:u w:val="single"/>
    </w:rPr>
  </w:style>
  <w:style w:type="paragraph" w:styleId="Lijstalinea">
    <w:name w:val="List Paragraph"/>
    <w:basedOn w:val="Standaard"/>
    <w:uiPriority w:val="34"/>
    <w:qFormat/>
    <w:rsid w:val="00202DED"/>
    <w:pPr>
      <w:spacing w:after="200" w:line="276" w:lineRule="auto"/>
      <w:ind w:left="720"/>
      <w:contextualSpacing/>
    </w:pPr>
  </w:style>
  <w:style w:type="paragraph" w:styleId="Geenafstand">
    <w:name w:val="No Spacing"/>
    <w:link w:val="GeenafstandChar"/>
    <w:uiPriority w:val="1"/>
    <w:qFormat/>
    <w:rsid w:val="00EB356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EB3560"/>
    <w:rPr>
      <w:rFonts w:eastAsiaTheme="minorEastAsia"/>
      <w:lang w:eastAsia="nl-NL"/>
    </w:rPr>
  </w:style>
  <w:style w:type="paragraph" w:styleId="Koptekst">
    <w:name w:val="header"/>
    <w:basedOn w:val="Standaard"/>
    <w:link w:val="KoptekstChar"/>
    <w:uiPriority w:val="99"/>
    <w:unhideWhenUsed/>
    <w:rsid w:val="00485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94C"/>
  </w:style>
  <w:style w:type="paragraph" w:styleId="Voettekst">
    <w:name w:val="footer"/>
    <w:basedOn w:val="Standaard"/>
    <w:link w:val="VoettekstChar"/>
    <w:uiPriority w:val="99"/>
    <w:unhideWhenUsed/>
    <w:rsid w:val="00485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wv-vo2001.nl"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jpeg"/><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2022-2023</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fac317-f441-4910-8e0b-ab191711c8a2">
      <Terms xmlns="http://schemas.microsoft.com/office/infopath/2007/PartnerControls"/>
    </lcf76f155ced4ddcb4097134ff3c332f>
    <TaxCatchAll xmlns="f1474087-4e67-4afa-8b67-260e774a8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7078ED-0463-47F7-9A28-233750A77855}">
  <ds:schemaRefs>
    <ds:schemaRef ds:uri="http://schemas.microsoft.com/office/2006/metadata/properties"/>
    <ds:schemaRef ds:uri="http://schemas.microsoft.com/office/infopath/2007/PartnerControls"/>
    <ds:schemaRef ds:uri="13ea551f-86ce-4a84-b29f-f40f4cd79994"/>
    <ds:schemaRef ds:uri="fa1cc8db-f8d1-407b-bdd6-9e148b28fa0a"/>
  </ds:schemaRefs>
</ds:datastoreItem>
</file>

<file path=customXml/itemProps3.xml><?xml version="1.0" encoding="utf-8"?>
<ds:datastoreItem xmlns:ds="http://schemas.openxmlformats.org/officeDocument/2006/customXml" ds:itemID="{0975A27C-3970-4932-B084-17EEB01BF7E6}"/>
</file>

<file path=customXml/itemProps4.xml><?xml version="1.0" encoding="utf-8"?>
<ds:datastoreItem xmlns:ds="http://schemas.openxmlformats.org/officeDocument/2006/customXml" ds:itemID="{CE706B4E-8864-46E2-A2CA-AFCE504E5AF9}">
  <ds:schemaRefs>
    <ds:schemaRef ds:uri="http://schemas.microsoft.com/sharepoint/events"/>
  </ds:schemaRefs>
</ds:datastoreItem>
</file>

<file path=customXml/itemProps5.xml><?xml version="1.0" encoding="utf-8"?>
<ds:datastoreItem xmlns:ds="http://schemas.openxmlformats.org/officeDocument/2006/customXml" ds:itemID="{81A42054-6477-4706-893C-7E4203805D69}">
  <ds:schemaRefs>
    <ds:schemaRef ds:uri="http://schemas.openxmlformats.org/officeDocument/2006/bibliography"/>
  </ds:schemaRefs>
</ds:datastoreItem>
</file>

<file path=customXml/itemProps6.xml><?xml version="1.0" encoding="utf-8"?>
<ds:datastoreItem xmlns:ds="http://schemas.openxmlformats.org/officeDocument/2006/customXml" ds:itemID="{593240E6-DDFA-43ED-ADD4-AECB5959B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1211</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van Hasseltschool</dc:title>
  <dc:subject/>
  <dc:creator/>
  <cp:keywords/>
  <dc:description/>
  <cp:lastModifiedBy>Ingrid Noteltiers</cp:lastModifiedBy>
  <cp:revision>83</cp:revision>
  <dcterms:created xsi:type="dcterms:W3CDTF">2022-10-07T09:40:00Z</dcterms:created>
  <dcterms:modified xsi:type="dcterms:W3CDTF">2022-12-02T09:16:00Z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0x010100962A5B50B4FBD044B0753A8BDA409460</vt:lpwstr>
  </property>
  <property fmtid="{D5CDD505-2E9C-101B-9397-08002B2CF9AE}" pid="3" name="Order">
    <vt:r8>1125400</vt:r8>
  </property>
  <property fmtid="{D5CDD505-2E9C-101B-9397-08002B2CF9AE}" pid="4" name="MediaServiceImageTags">
    <vt:lpwstr/>
  </property>
  <property fmtid="{D5CDD505-2E9C-101B-9397-08002B2CF9AE}" pid="5" name="_dlc_DocIdItemGuid">
    <vt:lpwstr>39d02576-62b8-4f83-bec1-7be5e25dfd69</vt:lpwstr>
  </property>
</Properties>
</file>