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3302" w14:textId="43B7B822" w:rsidR="00714248" w:rsidRDefault="00355C52" w:rsidP="00AE4D2A">
      <w:pPr>
        <w:pStyle w:val="Default"/>
        <w:jc w:val="right"/>
      </w:pPr>
      <w:r>
        <w:rPr>
          <w:noProof/>
          <w:color w:val="0000FF"/>
          <w:lang w:eastAsia="nl-NL"/>
        </w:rPr>
        <w:drawing>
          <wp:anchor distT="0" distB="0" distL="114300" distR="114300" simplePos="0" relativeHeight="251658240" behindDoc="0" locked="0" layoutInCell="1" allowOverlap="1" wp14:anchorId="202FFE21" wp14:editId="7098BD99">
            <wp:simplePos x="0" y="0"/>
            <wp:positionH relativeFrom="column">
              <wp:posOffset>5262880</wp:posOffset>
            </wp:positionH>
            <wp:positionV relativeFrom="paragraph">
              <wp:posOffset>0</wp:posOffset>
            </wp:positionV>
            <wp:extent cx="1023603" cy="781050"/>
            <wp:effectExtent l="0" t="0" r="5715" b="0"/>
            <wp:wrapSquare wrapText="bothSides"/>
            <wp:docPr id="2" name="irc_mi" descr="Afbeeldingsresultaat voor logo topsport talent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topsport talentschoo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603" cy="781050"/>
                    </a:xfrm>
                    <a:prstGeom prst="rect">
                      <a:avLst/>
                    </a:prstGeom>
                    <a:noFill/>
                    <a:ln>
                      <a:noFill/>
                    </a:ln>
                  </pic:spPr>
                </pic:pic>
              </a:graphicData>
            </a:graphic>
          </wp:anchor>
        </w:drawing>
      </w:r>
    </w:p>
    <w:p w14:paraId="4A34B62F" w14:textId="193DF3A5" w:rsidR="00AE4D2A" w:rsidRDefault="00AE4D2A" w:rsidP="00714248">
      <w:pPr>
        <w:pStyle w:val="Default"/>
      </w:pPr>
    </w:p>
    <w:p w14:paraId="633DF679" w14:textId="77777777" w:rsidR="00AE4D2A" w:rsidRDefault="00AE4D2A" w:rsidP="00714248">
      <w:pPr>
        <w:pStyle w:val="Default"/>
      </w:pPr>
    </w:p>
    <w:p w14:paraId="77236D84" w14:textId="77777777" w:rsidR="00355C52" w:rsidRDefault="00355C52" w:rsidP="00714248">
      <w:pPr>
        <w:pStyle w:val="Default"/>
        <w:rPr>
          <w:rFonts w:ascii="Arial" w:hAnsi="Arial" w:cs="Arial"/>
          <w:b/>
          <w:bCs/>
        </w:rPr>
      </w:pPr>
    </w:p>
    <w:p w14:paraId="5B257225" w14:textId="7E6B5549" w:rsidR="00714248" w:rsidRPr="00714248" w:rsidRDefault="007D13F2" w:rsidP="00714248">
      <w:pPr>
        <w:pStyle w:val="Default"/>
        <w:rPr>
          <w:rFonts w:ascii="Arial" w:hAnsi="Arial" w:cs="Arial"/>
        </w:rPr>
      </w:pPr>
      <w:r>
        <w:rPr>
          <w:rFonts w:ascii="Arial" w:hAnsi="Arial" w:cs="Arial"/>
          <w:b/>
          <w:bCs/>
        </w:rPr>
        <w:t xml:space="preserve">Ondersteuningsprofiel </w:t>
      </w:r>
      <w:r w:rsidR="00FC40BE">
        <w:rPr>
          <w:rFonts w:ascii="Arial" w:hAnsi="Arial" w:cs="Arial"/>
          <w:b/>
          <w:bCs/>
        </w:rPr>
        <w:t>2020-2021</w:t>
      </w:r>
    </w:p>
    <w:p w14:paraId="4698EEC0" w14:textId="77777777" w:rsidR="00714248" w:rsidRPr="00714248" w:rsidRDefault="00714248" w:rsidP="00714248">
      <w:pPr>
        <w:pStyle w:val="Default"/>
        <w:rPr>
          <w:rFonts w:ascii="Arial" w:hAnsi="Arial" w:cs="Arial"/>
          <w:b/>
          <w:bCs/>
        </w:rPr>
      </w:pPr>
      <w:r w:rsidRPr="00714248">
        <w:rPr>
          <w:rFonts w:ascii="Arial" w:hAnsi="Arial" w:cs="Arial"/>
          <w:b/>
          <w:bCs/>
        </w:rPr>
        <w:t xml:space="preserve">Topsport Talentschool Groningen (kader, theoretische leerweg, havo, vwo) </w:t>
      </w:r>
    </w:p>
    <w:p w14:paraId="740C1882" w14:textId="77777777" w:rsidR="00714248" w:rsidRPr="00714248" w:rsidRDefault="00714248" w:rsidP="00714248">
      <w:pPr>
        <w:pStyle w:val="Default"/>
        <w:rPr>
          <w:rFonts w:ascii="Arial" w:hAnsi="Arial" w:cs="Arial"/>
        </w:rPr>
      </w:pPr>
    </w:p>
    <w:p w14:paraId="0F152E7D" w14:textId="77777777" w:rsidR="00714248" w:rsidRPr="00714248" w:rsidRDefault="00714248" w:rsidP="00714248">
      <w:pPr>
        <w:pStyle w:val="Default"/>
        <w:rPr>
          <w:rFonts w:ascii="Arial" w:hAnsi="Arial" w:cs="Arial"/>
        </w:rPr>
      </w:pPr>
      <w:r w:rsidRPr="00714248">
        <w:rPr>
          <w:rFonts w:ascii="Arial" w:hAnsi="Arial" w:cs="Arial"/>
          <w:b/>
          <w:bCs/>
        </w:rPr>
        <w:t xml:space="preserve">Inleiding </w:t>
      </w:r>
    </w:p>
    <w:p w14:paraId="6E2C40FB" w14:textId="722F9A04" w:rsidR="00DB73D5" w:rsidRPr="00DB73D5" w:rsidRDefault="00DB73D5" w:rsidP="00DB73D5">
      <w:pPr>
        <w:pStyle w:val="Default"/>
        <w:rPr>
          <w:rFonts w:ascii="Arial" w:hAnsi="Arial" w:cs="Arial"/>
        </w:rPr>
      </w:pPr>
      <w:r w:rsidRPr="00DB73D5">
        <w:rPr>
          <w:rFonts w:ascii="Arial" w:hAnsi="Arial" w:cs="Arial"/>
        </w:rPr>
        <w:t xml:space="preserve">Onze school maakt deel uit van het </w:t>
      </w:r>
      <w:r w:rsidR="00D673F4">
        <w:rPr>
          <w:rFonts w:ascii="Arial" w:hAnsi="Arial" w:cs="Arial"/>
        </w:rPr>
        <w:t>S</w:t>
      </w:r>
      <w:r w:rsidRPr="00DB73D5">
        <w:rPr>
          <w:rFonts w:ascii="Arial" w:hAnsi="Arial" w:cs="Arial"/>
        </w:rPr>
        <w:t xml:space="preserve">amenwerkingsverband VO Groningen Stad. Samen met alle scholen voor voortgezet (speciaal) onderwijs in de gemeenten Groningen en Haren zorgen we ervoor dat er voor elk kind een passende onderwijsplek beschikbaar is. Op de website van het samenwerkingsverband </w:t>
      </w:r>
      <w:hyperlink r:id="rId10" w:history="1">
        <w:r w:rsidRPr="00DB73D5">
          <w:rPr>
            <w:rStyle w:val="Hyperlink"/>
            <w:rFonts w:ascii="Arial" w:hAnsi="Arial" w:cs="Arial"/>
          </w:rPr>
          <w:t>www.swv-vo2001.nl</w:t>
        </w:r>
      </w:hyperlink>
      <w:r w:rsidRPr="00DB73D5">
        <w:rPr>
          <w:rFonts w:ascii="Arial" w:hAnsi="Arial" w:cs="Arial"/>
        </w:rPr>
        <w:t xml:space="preserve"> staat aangegeven:</w:t>
      </w:r>
    </w:p>
    <w:p w14:paraId="32C5C99B" w14:textId="77777777" w:rsidR="00DB73D5" w:rsidRPr="00DB73D5" w:rsidRDefault="00DB73D5" w:rsidP="00DB73D5">
      <w:pPr>
        <w:pStyle w:val="Default"/>
        <w:numPr>
          <w:ilvl w:val="0"/>
          <w:numId w:val="4"/>
        </w:numPr>
        <w:rPr>
          <w:rFonts w:ascii="Arial" w:hAnsi="Arial" w:cs="Arial"/>
        </w:rPr>
      </w:pPr>
      <w:r w:rsidRPr="00DB73D5">
        <w:rPr>
          <w:rFonts w:ascii="Arial" w:hAnsi="Arial" w:cs="Arial"/>
        </w:rPr>
        <w:t>welke schoolbesturen zijn aangesloten bij het samenwerkingsverband;</w:t>
      </w:r>
    </w:p>
    <w:p w14:paraId="68D412DA" w14:textId="77777777" w:rsidR="00DB73D5" w:rsidRPr="00DB73D5" w:rsidRDefault="00DB73D5" w:rsidP="00DB73D5">
      <w:pPr>
        <w:pStyle w:val="Default"/>
        <w:numPr>
          <w:ilvl w:val="0"/>
          <w:numId w:val="4"/>
        </w:numPr>
        <w:rPr>
          <w:rFonts w:ascii="Arial" w:hAnsi="Arial" w:cs="Arial"/>
        </w:rPr>
      </w:pPr>
      <w:r w:rsidRPr="00DB73D5">
        <w:rPr>
          <w:rFonts w:ascii="Arial" w:hAnsi="Arial" w:cs="Arial"/>
        </w:rPr>
        <w:t>de ondersteuningsprofielen van de scholen;</w:t>
      </w:r>
    </w:p>
    <w:p w14:paraId="2AE42357" w14:textId="77777777" w:rsidR="00DB73D5" w:rsidRPr="00DB73D5" w:rsidRDefault="00DB73D5" w:rsidP="00DB73D5">
      <w:pPr>
        <w:pStyle w:val="Default"/>
        <w:numPr>
          <w:ilvl w:val="0"/>
          <w:numId w:val="4"/>
        </w:numPr>
        <w:rPr>
          <w:rFonts w:ascii="Arial" w:hAnsi="Arial" w:cs="Arial"/>
        </w:rPr>
      </w:pPr>
      <w:r w:rsidRPr="00DB73D5">
        <w:rPr>
          <w:rFonts w:ascii="Arial" w:hAnsi="Arial" w:cs="Arial"/>
        </w:rPr>
        <w:t xml:space="preserve">wat de basisondersteuning is van alle scholen in het </w:t>
      </w:r>
      <w:proofErr w:type="spellStart"/>
      <w:r w:rsidRPr="00DB73D5">
        <w:rPr>
          <w:rFonts w:ascii="Arial" w:hAnsi="Arial" w:cs="Arial"/>
        </w:rPr>
        <w:t>SwV</w:t>
      </w:r>
      <w:proofErr w:type="spellEnd"/>
      <w:r w:rsidRPr="00DB73D5">
        <w:rPr>
          <w:rFonts w:ascii="Arial" w:hAnsi="Arial" w:cs="Arial"/>
        </w:rPr>
        <w:t xml:space="preserve">. </w:t>
      </w:r>
    </w:p>
    <w:p w14:paraId="51C290DA" w14:textId="77777777" w:rsidR="00DB73D5" w:rsidRDefault="00DB73D5" w:rsidP="00714248">
      <w:pPr>
        <w:pStyle w:val="Normaalweb"/>
        <w:shd w:val="clear" w:color="auto" w:fill="FFFFFF"/>
        <w:rPr>
          <w:rFonts w:ascii="Arial" w:hAnsi="Arial" w:cs="Arial"/>
        </w:rPr>
      </w:pPr>
    </w:p>
    <w:p w14:paraId="3A279097" w14:textId="77777777" w:rsidR="00714248" w:rsidRPr="00714248" w:rsidRDefault="00714248" w:rsidP="00714248">
      <w:pPr>
        <w:pStyle w:val="Normaalweb"/>
        <w:shd w:val="clear" w:color="auto" w:fill="FFFFFF"/>
        <w:rPr>
          <w:rFonts w:ascii="Arial" w:hAnsi="Arial" w:cs="Arial"/>
          <w:color w:val="000000"/>
        </w:rPr>
      </w:pPr>
      <w:r w:rsidRPr="00714248">
        <w:rPr>
          <w:rFonts w:ascii="Arial" w:hAnsi="Arial" w:cs="Arial"/>
          <w:b/>
          <w:bCs/>
        </w:rPr>
        <w:t xml:space="preserve">1 Wie zijn we en welk onderwijsaanbod is er op onze school? </w:t>
      </w:r>
      <w:r w:rsidRPr="00714248">
        <w:rPr>
          <w:rFonts w:ascii="Arial" w:hAnsi="Arial" w:cs="Arial"/>
          <w:b/>
          <w:bCs/>
        </w:rPr>
        <w:br/>
      </w:r>
      <w:r w:rsidRPr="00714248">
        <w:rPr>
          <w:rFonts w:ascii="Arial" w:hAnsi="Arial" w:cs="Arial"/>
          <w:b/>
          <w:bCs/>
        </w:rPr>
        <w:br/>
      </w:r>
      <w:r w:rsidRPr="00476FCF">
        <w:rPr>
          <w:rStyle w:val="Zwaar"/>
          <w:rFonts w:ascii="Arial" w:hAnsi="Arial" w:cs="Arial"/>
          <w:b w:val="0"/>
          <w:i/>
          <w:color w:val="000000"/>
        </w:rPr>
        <w:t>Wie zijn wij?</w:t>
      </w:r>
    </w:p>
    <w:p w14:paraId="1AE2D2DD" w14:textId="37114594" w:rsidR="00714248" w:rsidRPr="00714248" w:rsidRDefault="00714248" w:rsidP="00714248">
      <w:pPr>
        <w:pStyle w:val="Normaalweb"/>
        <w:shd w:val="clear" w:color="auto" w:fill="FFFFFF"/>
        <w:rPr>
          <w:rFonts w:ascii="Arial" w:hAnsi="Arial" w:cs="Arial"/>
          <w:color w:val="000000"/>
        </w:rPr>
      </w:pPr>
      <w:r w:rsidRPr="00714248">
        <w:rPr>
          <w:rFonts w:ascii="Arial" w:hAnsi="Arial" w:cs="Arial"/>
          <w:color w:val="000000"/>
        </w:rPr>
        <w:t>Op de Topsport Talentschool Groningen</w:t>
      </w:r>
      <w:r>
        <w:rPr>
          <w:rFonts w:ascii="Arial" w:hAnsi="Arial" w:cs="Arial"/>
          <w:color w:val="000000"/>
        </w:rPr>
        <w:t xml:space="preserve"> (TTS)</w:t>
      </w:r>
      <w:r w:rsidRPr="00714248">
        <w:rPr>
          <w:rFonts w:ascii="Arial" w:hAnsi="Arial" w:cs="Arial"/>
          <w:color w:val="000000"/>
        </w:rPr>
        <w:t xml:space="preserve"> kun je sporten op een hoog niveau combineren met een gedegen schoolopleiding.</w:t>
      </w:r>
      <w:r w:rsidR="00FC40BE">
        <w:rPr>
          <w:rFonts w:ascii="Arial" w:hAnsi="Arial" w:cs="Arial"/>
          <w:color w:val="000000"/>
        </w:rPr>
        <w:t xml:space="preserve"> </w:t>
      </w:r>
      <w:r w:rsidR="00FC40BE" w:rsidRPr="006C1189">
        <w:rPr>
          <w:rFonts w:ascii="Arial" w:hAnsi="Arial" w:cs="Arial"/>
          <w:color w:val="000000"/>
          <w:shd w:val="clear" w:color="auto" w:fill="FFFFFF"/>
        </w:rPr>
        <w:t>De Topsport Talentschool Groningen houdt rekening met je sportactiviteiten door het rooster op je sportprogramma aan te passen. Omdat wij een kleine school zij</w:t>
      </w:r>
      <w:bookmarkStart w:id="0" w:name="_GoBack"/>
      <w:bookmarkEnd w:id="0"/>
      <w:r w:rsidR="00FC40BE" w:rsidRPr="006C1189">
        <w:rPr>
          <w:rFonts w:ascii="Arial" w:hAnsi="Arial" w:cs="Arial"/>
          <w:color w:val="000000"/>
          <w:shd w:val="clear" w:color="auto" w:fill="FFFFFF"/>
        </w:rPr>
        <w:t>n, kunnen we je veel persoonlijke aandacht geven. Je wordt bij ons op je eigen niveau opgeleid. De onderwijssoorten die wij aanbieden zijn vmbo</w:t>
      </w:r>
      <w:r w:rsidR="003F2AC3">
        <w:rPr>
          <w:rFonts w:ascii="Arial" w:hAnsi="Arial" w:cs="Arial"/>
          <w:color w:val="000000"/>
          <w:shd w:val="clear" w:color="auto" w:fill="FFFFFF"/>
        </w:rPr>
        <w:t>-</w:t>
      </w:r>
      <w:r w:rsidR="003F2AC3" w:rsidRPr="009C4ABD">
        <w:rPr>
          <w:rFonts w:ascii="Arial" w:hAnsi="Arial" w:cs="Arial"/>
          <w:color w:val="000000"/>
        </w:rPr>
        <w:t>kaderberoepsgerichte leerweg jaar 1 en 2, vmbo-theoretische leerweg</w:t>
      </w:r>
      <w:r w:rsidR="00FC40BE" w:rsidRPr="009C4ABD">
        <w:rPr>
          <w:rFonts w:ascii="Arial" w:hAnsi="Arial" w:cs="Arial"/>
          <w:color w:val="000000"/>
        </w:rPr>
        <w:t>, havo en vwo. Wij werken volgens de Daltonprincipes. Dat betekent dat we veel aandacht besteden aan</w:t>
      </w:r>
      <w:r w:rsidR="00FC40BE" w:rsidRPr="006C1189">
        <w:rPr>
          <w:rFonts w:ascii="Arial" w:hAnsi="Arial" w:cs="Arial"/>
          <w:color w:val="000000"/>
          <w:shd w:val="clear" w:color="auto" w:fill="FFFFFF"/>
        </w:rPr>
        <w:t xml:space="preserve"> zelfstandigheid, verantwoordelijkheid en reflectie. We zorgen ervoor dat je je sport goed kunt combineren met school.</w:t>
      </w:r>
    </w:p>
    <w:p w14:paraId="0AC0323E" w14:textId="77777777" w:rsidR="00714248" w:rsidRPr="00476FCF" w:rsidRDefault="00714248" w:rsidP="00714248">
      <w:pPr>
        <w:pStyle w:val="Normaalweb"/>
        <w:shd w:val="clear" w:color="auto" w:fill="FFFFFF"/>
        <w:rPr>
          <w:rFonts w:ascii="Arial" w:hAnsi="Arial" w:cs="Arial"/>
          <w:b/>
          <w:i/>
          <w:color w:val="000000"/>
        </w:rPr>
      </w:pPr>
      <w:r w:rsidRPr="00476FCF">
        <w:rPr>
          <w:rStyle w:val="Zwaar"/>
          <w:rFonts w:ascii="Arial" w:hAnsi="Arial" w:cs="Arial"/>
          <w:b w:val="0"/>
          <w:i/>
          <w:color w:val="000000"/>
        </w:rPr>
        <w:t>Sport en leren combineren</w:t>
      </w:r>
    </w:p>
    <w:p w14:paraId="0A5432B8" w14:textId="77777777" w:rsidR="00714248" w:rsidRPr="00714248" w:rsidRDefault="00714248" w:rsidP="00714248">
      <w:pPr>
        <w:pStyle w:val="Normaalweb"/>
        <w:shd w:val="clear" w:color="auto" w:fill="FFFFFF"/>
        <w:rPr>
          <w:rFonts w:ascii="Arial" w:hAnsi="Arial" w:cs="Arial"/>
          <w:color w:val="000000"/>
        </w:rPr>
      </w:pPr>
      <w:r>
        <w:rPr>
          <w:rFonts w:ascii="Arial" w:hAnsi="Arial" w:cs="Arial"/>
          <w:color w:val="000000"/>
        </w:rPr>
        <w:t>Op de TTS</w:t>
      </w:r>
      <w:r w:rsidRPr="00714248">
        <w:rPr>
          <w:rFonts w:ascii="Arial" w:hAnsi="Arial" w:cs="Arial"/>
          <w:color w:val="000000"/>
        </w:rPr>
        <w:t xml:space="preserve"> Groningen beginnen de lessen later dan op een reguliere school, wan</w:t>
      </w:r>
      <w:r>
        <w:rPr>
          <w:rFonts w:ascii="Arial" w:hAnsi="Arial" w:cs="Arial"/>
          <w:color w:val="000000"/>
        </w:rPr>
        <w:t xml:space="preserve">t ’s morgens wordt er getraind. </w:t>
      </w:r>
      <w:r w:rsidRPr="00714248">
        <w:rPr>
          <w:rFonts w:ascii="Arial" w:hAnsi="Arial" w:cs="Arial"/>
          <w:color w:val="000000"/>
        </w:rPr>
        <w:t>Omdat leerlingen niet altijd elke les aanwezig kunnen zijn</w:t>
      </w:r>
      <w:r>
        <w:rPr>
          <w:rFonts w:ascii="Arial" w:hAnsi="Arial" w:cs="Arial"/>
          <w:color w:val="000000"/>
        </w:rPr>
        <w:t>,</w:t>
      </w:r>
      <w:r w:rsidRPr="00714248">
        <w:rPr>
          <w:rFonts w:ascii="Arial" w:hAnsi="Arial" w:cs="Arial"/>
          <w:color w:val="000000"/>
        </w:rPr>
        <w:t xml:space="preserve"> vanwege trainingsstages en wedstrijden werken we met flexibele toetsing. In de bovenbouw is het ook mogelijk om vrijstellingen te krijgen voor vakken en om het examen eventueel over twee jaar te verdelen.</w:t>
      </w:r>
    </w:p>
    <w:p w14:paraId="5B2A672D" w14:textId="77777777" w:rsidR="00714248" w:rsidRPr="00476FCF" w:rsidRDefault="00714248" w:rsidP="00714248">
      <w:pPr>
        <w:pStyle w:val="Normaalweb"/>
        <w:shd w:val="clear" w:color="auto" w:fill="FFFFFF"/>
        <w:rPr>
          <w:rFonts w:ascii="Arial" w:hAnsi="Arial" w:cs="Arial"/>
          <w:b/>
          <w:i/>
          <w:color w:val="000000"/>
        </w:rPr>
      </w:pPr>
      <w:r w:rsidRPr="00476FCF">
        <w:rPr>
          <w:rStyle w:val="Zwaar"/>
          <w:rFonts w:ascii="Arial" w:hAnsi="Arial" w:cs="Arial"/>
          <w:b w:val="0"/>
          <w:i/>
          <w:color w:val="000000"/>
        </w:rPr>
        <w:t>Maatwerk</w:t>
      </w:r>
    </w:p>
    <w:p w14:paraId="04C51B3E" w14:textId="07A63BA5" w:rsidR="00714248" w:rsidRPr="00714248" w:rsidRDefault="00714248" w:rsidP="00714248">
      <w:pPr>
        <w:pStyle w:val="Normaalweb"/>
        <w:shd w:val="clear" w:color="auto" w:fill="FFFFFF"/>
        <w:rPr>
          <w:rFonts w:ascii="Arial" w:hAnsi="Arial" w:cs="Arial"/>
          <w:color w:val="000000"/>
        </w:rPr>
      </w:pPr>
      <w:r w:rsidRPr="00714248">
        <w:rPr>
          <w:rFonts w:ascii="Arial" w:hAnsi="Arial" w:cs="Arial"/>
          <w:color w:val="000000"/>
        </w:rPr>
        <w:t xml:space="preserve">We hebben leerlingen die op zo’n hoog niveau sporten dat de mogelijkheden die we standaard bieden niet genoeg zijn. In dat geval worden er afspraken gemaakt met de leerling, de mentor en de </w:t>
      </w:r>
      <w:r w:rsidR="003F2AC3" w:rsidRPr="009C4ABD">
        <w:rPr>
          <w:rFonts w:ascii="Arial" w:hAnsi="Arial" w:cs="Arial"/>
          <w:color w:val="000000"/>
        </w:rPr>
        <w:t>sportcoördinator</w:t>
      </w:r>
      <w:r w:rsidRPr="00714248">
        <w:rPr>
          <w:rFonts w:ascii="Arial" w:hAnsi="Arial" w:cs="Arial"/>
          <w:color w:val="000000"/>
        </w:rPr>
        <w:t xml:space="preserve"> die aan school verbonden is.</w:t>
      </w:r>
    </w:p>
    <w:p w14:paraId="18B2D099" w14:textId="77777777" w:rsidR="00714248" w:rsidRPr="00714248" w:rsidRDefault="00714248" w:rsidP="00714248">
      <w:pPr>
        <w:pStyle w:val="Default"/>
        <w:rPr>
          <w:rFonts w:ascii="Arial" w:hAnsi="Arial" w:cs="Arial"/>
        </w:rPr>
      </w:pPr>
    </w:p>
    <w:p w14:paraId="1EF94477" w14:textId="27348EA8" w:rsidR="00714248" w:rsidRPr="00714248" w:rsidRDefault="00714248" w:rsidP="00714248">
      <w:pPr>
        <w:pStyle w:val="Default"/>
        <w:rPr>
          <w:rFonts w:ascii="Arial" w:hAnsi="Arial" w:cs="Arial"/>
        </w:rPr>
      </w:pPr>
      <w:r w:rsidRPr="00714248">
        <w:rPr>
          <w:rFonts w:ascii="Arial" w:hAnsi="Arial" w:cs="Arial"/>
        </w:rPr>
        <w:t>Vanwege het unieke onderwijssysteem, is er voor gekozen om via de daltonmethode te werken. Goede kwaliteit van het onderwijs staat bij ons hoog aangeschreven. Een</w:t>
      </w:r>
      <w:r>
        <w:rPr>
          <w:rFonts w:ascii="Arial" w:hAnsi="Arial" w:cs="Arial"/>
        </w:rPr>
        <w:t xml:space="preserve"> uitdagende leercultuur, in combinatie met topsport staat voor ons voorop.</w:t>
      </w:r>
      <w:r w:rsidRPr="00714248">
        <w:rPr>
          <w:rFonts w:ascii="Arial" w:hAnsi="Arial" w:cs="Arial"/>
        </w:rPr>
        <w:t xml:space="preserve"> Voor ons zijn niet alleen de cijfers belangrijk</w:t>
      </w:r>
      <w:r>
        <w:rPr>
          <w:rFonts w:ascii="Arial" w:hAnsi="Arial" w:cs="Arial"/>
        </w:rPr>
        <w:t>,</w:t>
      </w:r>
      <w:r w:rsidRPr="00714248">
        <w:rPr>
          <w:rFonts w:ascii="Arial" w:hAnsi="Arial" w:cs="Arial"/>
        </w:rPr>
        <w:t xml:space="preserve"> maar ook dat leerlingen met plezier naar school komen</w:t>
      </w:r>
      <w:r>
        <w:rPr>
          <w:rFonts w:ascii="Arial" w:hAnsi="Arial" w:cs="Arial"/>
        </w:rPr>
        <w:t xml:space="preserve"> en zoveel mogelijk tijd aan hun sportieve ontwikkeling kunnen besteden. We maken gebruik van het </w:t>
      </w:r>
      <w:r w:rsidRPr="00714248">
        <w:rPr>
          <w:rFonts w:ascii="Arial" w:hAnsi="Arial" w:cs="Arial"/>
        </w:rPr>
        <w:t xml:space="preserve">kwaliteitszorgsysteem van </w:t>
      </w:r>
      <w:r w:rsidR="00355C52">
        <w:rPr>
          <w:rFonts w:ascii="Arial" w:hAnsi="Arial" w:cs="Arial"/>
        </w:rPr>
        <w:t>Openbaar Onderwijs Groningen</w:t>
      </w:r>
      <w:r w:rsidRPr="00714248">
        <w:rPr>
          <w:rFonts w:ascii="Arial" w:hAnsi="Arial" w:cs="Arial"/>
        </w:rPr>
        <w:t xml:space="preserve">. </w:t>
      </w:r>
    </w:p>
    <w:p w14:paraId="5BC45CA0" w14:textId="77777777" w:rsidR="00714248" w:rsidRPr="00714248" w:rsidRDefault="00714248" w:rsidP="00714248">
      <w:pPr>
        <w:pStyle w:val="Default"/>
        <w:rPr>
          <w:rFonts w:ascii="Arial" w:hAnsi="Arial" w:cs="Arial"/>
        </w:rPr>
      </w:pPr>
      <w:r w:rsidRPr="00714248">
        <w:rPr>
          <w:rFonts w:ascii="Arial" w:hAnsi="Arial" w:cs="Arial"/>
        </w:rPr>
        <w:lastRenderedPageBreak/>
        <w:t xml:space="preserve">Mentoren, vakdocenten, teamleiders en medewerkers vanuit de ondersteuning volgen continu de prestaties, de cijfers en het gedrag van onze leerlingen. </w:t>
      </w:r>
    </w:p>
    <w:p w14:paraId="17224656" w14:textId="77777777" w:rsidR="00714248" w:rsidRPr="00714248" w:rsidRDefault="00714248" w:rsidP="00714248">
      <w:pPr>
        <w:pStyle w:val="Default"/>
        <w:rPr>
          <w:rFonts w:ascii="Arial" w:hAnsi="Arial" w:cs="Arial"/>
        </w:rPr>
      </w:pPr>
      <w:r w:rsidRPr="00714248">
        <w:rPr>
          <w:rFonts w:ascii="Arial" w:hAnsi="Arial" w:cs="Arial"/>
        </w:rPr>
        <w:t>In de b</w:t>
      </w:r>
      <w:r>
        <w:rPr>
          <w:rFonts w:ascii="Arial" w:hAnsi="Arial" w:cs="Arial"/>
        </w:rPr>
        <w:t>asisondersteuning biedt de TTS</w:t>
      </w:r>
      <w:r w:rsidRPr="00714248">
        <w:rPr>
          <w:rFonts w:ascii="Arial" w:hAnsi="Arial" w:cs="Arial"/>
        </w:rPr>
        <w:t xml:space="preserve">: </w:t>
      </w:r>
    </w:p>
    <w:p w14:paraId="549478F3" w14:textId="4B8FF93B" w:rsidR="00FC40BE" w:rsidRPr="00476FCF" w:rsidRDefault="00066C47" w:rsidP="00476FCF">
      <w:pPr>
        <w:pStyle w:val="Default"/>
        <w:numPr>
          <w:ilvl w:val="0"/>
          <w:numId w:val="2"/>
        </w:numPr>
        <w:spacing w:after="30"/>
        <w:rPr>
          <w:rFonts w:ascii="Arial" w:hAnsi="Arial" w:cs="Arial"/>
        </w:rPr>
      </w:pPr>
      <w:r>
        <w:rPr>
          <w:rFonts w:ascii="Arial" w:hAnsi="Arial" w:cs="Arial"/>
        </w:rPr>
        <w:t>docententeam</w:t>
      </w:r>
      <w:r w:rsidR="00714248" w:rsidRPr="00714248">
        <w:rPr>
          <w:rFonts w:ascii="Arial" w:hAnsi="Arial" w:cs="Arial"/>
        </w:rPr>
        <w:t xml:space="preserve"> </w:t>
      </w:r>
    </w:p>
    <w:p w14:paraId="729C4983" w14:textId="636B3F5B" w:rsidR="00714248" w:rsidRDefault="00066C47" w:rsidP="00714248">
      <w:pPr>
        <w:pStyle w:val="Default"/>
        <w:numPr>
          <w:ilvl w:val="0"/>
          <w:numId w:val="2"/>
        </w:numPr>
        <w:spacing w:after="30"/>
        <w:rPr>
          <w:rFonts w:ascii="Arial" w:hAnsi="Arial" w:cs="Arial"/>
        </w:rPr>
      </w:pPr>
      <w:r>
        <w:rPr>
          <w:rFonts w:ascii="Arial" w:hAnsi="Arial" w:cs="Arial"/>
        </w:rPr>
        <w:t>mentor</w:t>
      </w:r>
      <w:r w:rsidR="00714248" w:rsidRPr="00714248">
        <w:rPr>
          <w:rFonts w:ascii="Arial" w:hAnsi="Arial" w:cs="Arial"/>
        </w:rPr>
        <w:t xml:space="preserve"> </w:t>
      </w:r>
    </w:p>
    <w:p w14:paraId="3FA0E68D" w14:textId="77777777" w:rsidR="00355C52" w:rsidRPr="00714248" w:rsidRDefault="00355C52" w:rsidP="00355C52">
      <w:pPr>
        <w:pStyle w:val="Default"/>
        <w:numPr>
          <w:ilvl w:val="0"/>
          <w:numId w:val="2"/>
        </w:numPr>
        <w:spacing w:after="30"/>
        <w:rPr>
          <w:rFonts w:ascii="Arial" w:hAnsi="Arial" w:cs="Arial"/>
        </w:rPr>
      </w:pPr>
      <w:r>
        <w:rPr>
          <w:rFonts w:ascii="Arial" w:hAnsi="Arial" w:cs="Arial"/>
        </w:rPr>
        <w:t>decaan</w:t>
      </w:r>
    </w:p>
    <w:p w14:paraId="70BD14A8" w14:textId="5EA840BA" w:rsidR="00714248" w:rsidRPr="00597EB3" w:rsidRDefault="00355C52" w:rsidP="00D673F4">
      <w:pPr>
        <w:pStyle w:val="Default"/>
        <w:numPr>
          <w:ilvl w:val="0"/>
          <w:numId w:val="2"/>
        </w:numPr>
        <w:spacing w:after="30"/>
        <w:rPr>
          <w:rFonts w:ascii="Arial" w:hAnsi="Arial" w:cs="Arial"/>
          <w:color w:val="auto"/>
        </w:rPr>
      </w:pPr>
      <w:r w:rsidRPr="00597EB3">
        <w:rPr>
          <w:rFonts w:ascii="Arial" w:hAnsi="Arial" w:cs="Arial"/>
          <w:color w:val="auto"/>
        </w:rPr>
        <w:t>teamleider</w:t>
      </w:r>
    </w:p>
    <w:p w14:paraId="77C81581" w14:textId="409B970C" w:rsidR="00597EB3" w:rsidRPr="00597EB3" w:rsidRDefault="00597EB3" w:rsidP="00D673F4">
      <w:pPr>
        <w:pStyle w:val="Default"/>
        <w:numPr>
          <w:ilvl w:val="0"/>
          <w:numId w:val="2"/>
        </w:numPr>
        <w:spacing w:after="30"/>
        <w:rPr>
          <w:rFonts w:ascii="Arial" w:hAnsi="Arial" w:cs="Arial"/>
          <w:color w:val="auto"/>
        </w:rPr>
      </w:pPr>
      <w:r w:rsidRPr="00597EB3">
        <w:rPr>
          <w:rFonts w:ascii="Arial" w:hAnsi="Arial" w:cs="Arial"/>
          <w:color w:val="auto"/>
        </w:rPr>
        <w:t>vertrouwenspersoon</w:t>
      </w:r>
    </w:p>
    <w:p w14:paraId="2731DB27" w14:textId="77777777" w:rsidR="00714248" w:rsidRDefault="00714248" w:rsidP="00714248">
      <w:pPr>
        <w:pStyle w:val="Default"/>
        <w:rPr>
          <w:sz w:val="22"/>
          <w:szCs w:val="22"/>
        </w:rPr>
      </w:pPr>
    </w:p>
    <w:p w14:paraId="3EB136F8" w14:textId="7074E2E2" w:rsidR="00714248" w:rsidRPr="003F2AC3" w:rsidRDefault="00714248" w:rsidP="00714248">
      <w:pPr>
        <w:pStyle w:val="Default"/>
        <w:rPr>
          <w:rFonts w:ascii="Arial" w:hAnsi="Arial" w:cs="Arial"/>
          <w:color w:val="FF0000"/>
        </w:rPr>
      </w:pPr>
      <w:r w:rsidRPr="00714248">
        <w:rPr>
          <w:rFonts w:ascii="Arial" w:hAnsi="Arial" w:cs="Arial"/>
        </w:rPr>
        <w:t xml:space="preserve">De mentor, die de centrale rol heeft in de begeleiding, wordt ondersteund door het </w:t>
      </w:r>
      <w:r w:rsidR="007D13F2">
        <w:rPr>
          <w:rFonts w:ascii="Arial" w:hAnsi="Arial" w:cs="Arial"/>
        </w:rPr>
        <w:t>team</w:t>
      </w:r>
      <w:r w:rsidRPr="00714248">
        <w:rPr>
          <w:rFonts w:ascii="Arial" w:hAnsi="Arial" w:cs="Arial"/>
        </w:rPr>
        <w:t>,</w:t>
      </w:r>
      <w:r w:rsidR="007D13F2">
        <w:rPr>
          <w:rFonts w:ascii="Arial" w:hAnsi="Arial" w:cs="Arial"/>
        </w:rPr>
        <w:t xml:space="preserve"> </w:t>
      </w:r>
      <w:r w:rsidRPr="00714248">
        <w:rPr>
          <w:rFonts w:ascii="Arial" w:hAnsi="Arial" w:cs="Arial"/>
        </w:rPr>
        <w:t xml:space="preserve">de decaan, de teamleider en het ondersteunend personeel. </w:t>
      </w:r>
    </w:p>
    <w:p w14:paraId="2F968CBB" w14:textId="77777777" w:rsidR="00714248" w:rsidRPr="00714248" w:rsidRDefault="00714248" w:rsidP="00714248">
      <w:pPr>
        <w:pStyle w:val="Default"/>
        <w:rPr>
          <w:rFonts w:ascii="Arial" w:hAnsi="Arial" w:cs="Arial"/>
          <w:color w:val="auto"/>
        </w:rPr>
      </w:pPr>
    </w:p>
    <w:p w14:paraId="3DA1A419" w14:textId="77777777" w:rsidR="00714248" w:rsidRPr="00714248" w:rsidRDefault="00714248" w:rsidP="00714248">
      <w:pPr>
        <w:pStyle w:val="Default"/>
        <w:rPr>
          <w:rFonts w:ascii="Arial" w:hAnsi="Arial" w:cs="Arial"/>
          <w:color w:val="auto"/>
        </w:rPr>
      </w:pPr>
      <w:r w:rsidRPr="00714248">
        <w:rPr>
          <w:rFonts w:ascii="Arial" w:hAnsi="Arial" w:cs="Arial"/>
          <w:b/>
          <w:bCs/>
          <w:color w:val="auto"/>
        </w:rPr>
        <w:t>2 Wat bieden we aanvullend op de basis</w:t>
      </w:r>
      <w:r w:rsidR="007D13F2">
        <w:rPr>
          <w:rFonts w:ascii="Arial" w:hAnsi="Arial" w:cs="Arial"/>
          <w:b/>
          <w:bCs/>
          <w:color w:val="auto"/>
        </w:rPr>
        <w:t>ondersteuning?</w:t>
      </w:r>
      <w:r w:rsidRPr="00714248">
        <w:rPr>
          <w:rFonts w:ascii="Arial" w:hAnsi="Arial" w:cs="Arial"/>
          <w:b/>
          <w:bCs/>
          <w:color w:val="auto"/>
        </w:rPr>
        <w:t xml:space="preserve"> </w:t>
      </w:r>
    </w:p>
    <w:p w14:paraId="7D211577" w14:textId="77777777" w:rsidR="00714248" w:rsidRPr="00714248" w:rsidRDefault="00714248" w:rsidP="00714248">
      <w:pPr>
        <w:pStyle w:val="Default"/>
        <w:rPr>
          <w:rFonts w:ascii="Arial" w:hAnsi="Arial" w:cs="Arial"/>
          <w:color w:val="auto"/>
        </w:rPr>
      </w:pPr>
    </w:p>
    <w:p w14:paraId="794173E2" w14:textId="0B438A68" w:rsidR="00714248" w:rsidRDefault="00FC40BE" w:rsidP="00714248">
      <w:pPr>
        <w:pStyle w:val="Default"/>
        <w:rPr>
          <w:rFonts w:ascii="Arial" w:hAnsi="Arial" w:cs="Arial"/>
          <w:color w:val="auto"/>
        </w:rPr>
      </w:pPr>
      <w:r>
        <w:rPr>
          <w:rFonts w:ascii="Arial" w:hAnsi="Arial" w:cs="Arial"/>
          <w:color w:val="auto"/>
        </w:rPr>
        <w:t xml:space="preserve">Een leerling die meer nodig heeft dan alleen de basisondersteuning, kan worden aangemeld bij het IOT (intern ondersteuningsteam). </w:t>
      </w:r>
      <w:r w:rsidR="00714248" w:rsidRPr="00714248">
        <w:rPr>
          <w:rFonts w:ascii="Arial" w:hAnsi="Arial" w:cs="Arial"/>
          <w:color w:val="auto"/>
        </w:rPr>
        <w:t xml:space="preserve">Om de ondersteuningsbehoefte van alle leerlingen zo optimaal mogelijk te monitoren </w:t>
      </w:r>
      <w:r>
        <w:rPr>
          <w:rFonts w:ascii="Arial" w:hAnsi="Arial" w:cs="Arial"/>
          <w:color w:val="auto"/>
        </w:rPr>
        <w:t>is er nauw contact met het IOT</w:t>
      </w:r>
      <w:r w:rsidR="00714248" w:rsidRPr="00714248">
        <w:rPr>
          <w:rFonts w:ascii="Arial" w:hAnsi="Arial" w:cs="Arial"/>
          <w:color w:val="auto"/>
        </w:rPr>
        <w:t>. Het doel is om mentoren</w:t>
      </w:r>
      <w:r>
        <w:rPr>
          <w:rFonts w:ascii="Arial" w:hAnsi="Arial" w:cs="Arial"/>
          <w:color w:val="auto"/>
        </w:rPr>
        <w:t xml:space="preserve"> en docenten</w:t>
      </w:r>
      <w:r w:rsidR="00714248" w:rsidRPr="00714248">
        <w:rPr>
          <w:rFonts w:ascii="Arial" w:hAnsi="Arial" w:cs="Arial"/>
          <w:color w:val="auto"/>
        </w:rPr>
        <w:t xml:space="preserve"> te ondersteunen bij hun taken, zoals ondersteunen bij het gesprekken voeren met leerlingen en ouders, het leerlingvolgsysteem samen bijhouden, een plan van aanpak i.s.</w:t>
      </w:r>
      <w:r w:rsidR="00066C47">
        <w:rPr>
          <w:rFonts w:ascii="Arial" w:hAnsi="Arial" w:cs="Arial"/>
          <w:color w:val="auto"/>
        </w:rPr>
        <w:t>m. met de betrokkenen opstellen</w:t>
      </w:r>
      <w:r w:rsidR="00714248" w:rsidRPr="00714248">
        <w:rPr>
          <w:rFonts w:ascii="Arial" w:hAnsi="Arial" w:cs="Arial"/>
          <w:color w:val="auto"/>
        </w:rPr>
        <w:t xml:space="preserve">, een </w:t>
      </w:r>
      <w:r w:rsidR="00066C47">
        <w:rPr>
          <w:rFonts w:ascii="Arial" w:hAnsi="Arial" w:cs="Arial"/>
          <w:color w:val="auto"/>
        </w:rPr>
        <w:t xml:space="preserve">pedagogisch </w:t>
      </w:r>
      <w:r w:rsidR="00714248" w:rsidRPr="00714248">
        <w:rPr>
          <w:rFonts w:ascii="Arial" w:hAnsi="Arial" w:cs="Arial"/>
          <w:color w:val="auto"/>
        </w:rPr>
        <w:t xml:space="preserve">groepsplan en/of ontwikkelingsperspectiefplan </w:t>
      </w:r>
      <w:r>
        <w:rPr>
          <w:rFonts w:ascii="Arial" w:hAnsi="Arial" w:cs="Arial"/>
          <w:color w:val="auto"/>
        </w:rPr>
        <w:t xml:space="preserve">(OPP) </w:t>
      </w:r>
      <w:r w:rsidR="00714248" w:rsidRPr="00714248">
        <w:rPr>
          <w:rFonts w:ascii="Arial" w:hAnsi="Arial" w:cs="Arial"/>
          <w:color w:val="auto"/>
        </w:rPr>
        <w:t xml:space="preserve">opstellen, gesprekken met individuele leerlingen en ondersteuning bieden in de klas zelf. </w:t>
      </w:r>
      <w:r w:rsidR="00476FCF">
        <w:rPr>
          <w:rFonts w:ascii="Arial" w:hAnsi="Arial" w:cs="Arial"/>
          <w:color w:val="auto"/>
        </w:rPr>
        <w:t xml:space="preserve">Daarnaast wordt er een dyslexiescreening afgenomen in de eerste klassen, waarna eventueel een </w:t>
      </w:r>
      <w:r w:rsidR="001F133C">
        <w:rPr>
          <w:rFonts w:ascii="Arial" w:hAnsi="Arial" w:cs="Arial"/>
          <w:color w:val="auto"/>
        </w:rPr>
        <w:t>(lees –en spellings)</w:t>
      </w:r>
      <w:r w:rsidR="00476FCF">
        <w:rPr>
          <w:rFonts w:ascii="Arial" w:hAnsi="Arial" w:cs="Arial"/>
          <w:color w:val="auto"/>
        </w:rPr>
        <w:t xml:space="preserve">begeleiding en daaropvolgend dyslexieonderzoek kan worden opgestart. </w:t>
      </w:r>
    </w:p>
    <w:p w14:paraId="5F079677" w14:textId="77777777" w:rsidR="007D13F2" w:rsidRPr="00714248" w:rsidRDefault="007D13F2" w:rsidP="00714248">
      <w:pPr>
        <w:pStyle w:val="Default"/>
        <w:rPr>
          <w:rFonts w:ascii="Arial" w:hAnsi="Arial" w:cs="Arial"/>
          <w:color w:val="auto"/>
        </w:rPr>
      </w:pPr>
    </w:p>
    <w:p w14:paraId="145FA74C" w14:textId="77777777" w:rsidR="00FC40BE" w:rsidRDefault="00714248" w:rsidP="00714248">
      <w:pPr>
        <w:pStyle w:val="Default"/>
        <w:rPr>
          <w:rFonts w:ascii="Arial" w:hAnsi="Arial" w:cs="Arial"/>
          <w:color w:val="auto"/>
        </w:rPr>
      </w:pPr>
      <w:r w:rsidRPr="00714248">
        <w:rPr>
          <w:rFonts w:ascii="Arial" w:hAnsi="Arial" w:cs="Arial"/>
          <w:color w:val="auto"/>
        </w:rPr>
        <w:t>In het ondersteuningsteam zitten</w:t>
      </w:r>
      <w:r w:rsidR="00FC40BE">
        <w:rPr>
          <w:rFonts w:ascii="Arial" w:hAnsi="Arial" w:cs="Arial"/>
          <w:color w:val="auto"/>
        </w:rPr>
        <w:t>:</w:t>
      </w:r>
    </w:p>
    <w:p w14:paraId="2AB328C4" w14:textId="39217AB1" w:rsidR="00FC40BE" w:rsidRPr="00476FCF" w:rsidRDefault="00FC40BE" w:rsidP="006C1189">
      <w:pPr>
        <w:pStyle w:val="Default"/>
        <w:numPr>
          <w:ilvl w:val="0"/>
          <w:numId w:val="5"/>
        </w:numPr>
        <w:rPr>
          <w:rFonts w:ascii="Arial" w:hAnsi="Arial" w:cs="Arial"/>
          <w:color w:val="auto"/>
        </w:rPr>
      </w:pPr>
      <w:r>
        <w:rPr>
          <w:rFonts w:ascii="Arial" w:hAnsi="Arial" w:cs="Arial"/>
          <w:color w:val="auto"/>
        </w:rPr>
        <w:t>Ondersteuningscoördinator</w:t>
      </w:r>
    </w:p>
    <w:p w14:paraId="289EE6A3" w14:textId="20052AD0" w:rsidR="00714248" w:rsidRDefault="00714248" w:rsidP="007D13F2">
      <w:pPr>
        <w:pStyle w:val="Default"/>
        <w:numPr>
          <w:ilvl w:val="0"/>
          <w:numId w:val="3"/>
        </w:numPr>
        <w:spacing w:after="30"/>
        <w:rPr>
          <w:rFonts w:ascii="Arial" w:hAnsi="Arial" w:cs="Arial"/>
          <w:color w:val="auto"/>
        </w:rPr>
      </w:pPr>
      <w:r w:rsidRPr="00714248">
        <w:rPr>
          <w:rFonts w:ascii="Arial" w:hAnsi="Arial" w:cs="Arial"/>
          <w:color w:val="auto"/>
        </w:rPr>
        <w:t xml:space="preserve">orthopedagoog </w:t>
      </w:r>
    </w:p>
    <w:p w14:paraId="01483F8A" w14:textId="3B332365" w:rsidR="00FC40BE" w:rsidRDefault="00FC40BE" w:rsidP="007D13F2">
      <w:pPr>
        <w:pStyle w:val="Default"/>
        <w:numPr>
          <w:ilvl w:val="0"/>
          <w:numId w:val="3"/>
        </w:numPr>
        <w:spacing w:after="30"/>
        <w:rPr>
          <w:rFonts w:ascii="Arial" w:hAnsi="Arial" w:cs="Arial"/>
          <w:color w:val="auto"/>
        </w:rPr>
      </w:pPr>
      <w:r>
        <w:rPr>
          <w:rFonts w:ascii="Arial" w:hAnsi="Arial" w:cs="Arial"/>
          <w:color w:val="auto"/>
        </w:rPr>
        <w:t>leerlingbegeleider</w:t>
      </w:r>
    </w:p>
    <w:p w14:paraId="65FA717D" w14:textId="45A72DF9" w:rsidR="001F133C" w:rsidRPr="001F133C" w:rsidRDefault="00FC40BE" w:rsidP="001F133C">
      <w:pPr>
        <w:pStyle w:val="Default"/>
        <w:numPr>
          <w:ilvl w:val="0"/>
          <w:numId w:val="3"/>
        </w:numPr>
        <w:spacing w:after="30"/>
        <w:rPr>
          <w:rFonts w:ascii="Arial" w:hAnsi="Arial" w:cs="Arial"/>
          <w:color w:val="auto"/>
        </w:rPr>
      </w:pPr>
      <w:proofErr w:type="spellStart"/>
      <w:r>
        <w:rPr>
          <w:rFonts w:ascii="Arial" w:hAnsi="Arial" w:cs="Arial"/>
          <w:color w:val="auto"/>
        </w:rPr>
        <w:t>mentorenondersteuner</w:t>
      </w:r>
      <w:proofErr w:type="spellEnd"/>
    </w:p>
    <w:p w14:paraId="0B4F93E6" w14:textId="48823AD4" w:rsidR="00476FCF" w:rsidRPr="00714248" w:rsidRDefault="00476FCF" w:rsidP="00476FCF">
      <w:pPr>
        <w:pStyle w:val="Default"/>
        <w:spacing w:after="30"/>
        <w:rPr>
          <w:rFonts w:ascii="Arial" w:hAnsi="Arial" w:cs="Arial"/>
          <w:color w:val="auto"/>
        </w:rPr>
      </w:pPr>
      <w:r>
        <w:rPr>
          <w:rFonts w:ascii="Arial" w:hAnsi="Arial" w:cs="Arial"/>
          <w:color w:val="auto"/>
        </w:rPr>
        <w:t>Op afroep:</w:t>
      </w:r>
    </w:p>
    <w:p w14:paraId="7302C7DD" w14:textId="546CBA02" w:rsidR="00714248" w:rsidRPr="00714248" w:rsidRDefault="00714248" w:rsidP="007D13F2">
      <w:pPr>
        <w:pStyle w:val="Default"/>
        <w:numPr>
          <w:ilvl w:val="0"/>
          <w:numId w:val="3"/>
        </w:numPr>
        <w:spacing w:after="30"/>
        <w:rPr>
          <w:rFonts w:ascii="Arial" w:hAnsi="Arial" w:cs="Arial"/>
          <w:color w:val="auto"/>
        </w:rPr>
      </w:pPr>
      <w:r w:rsidRPr="00714248">
        <w:rPr>
          <w:rFonts w:ascii="Arial" w:hAnsi="Arial" w:cs="Arial"/>
          <w:color w:val="auto"/>
        </w:rPr>
        <w:t>schoolmaatschappelijk werk</w:t>
      </w:r>
      <w:r w:rsidR="00FC40BE">
        <w:rPr>
          <w:rFonts w:ascii="Arial" w:hAnsi="Arial" w:cs="Arial"/>
          <w:color w:val="auto"/>
        </w:rPr>
        <w:t xml:space="preserve"> (WIJ-teams)</w:t>
      </w:r>
      <w:r w:rsidRPr="00714248">
        <w:rPr>
          <w:rFonts w:ascii="Arial" w:hAnsi="Arial" w:cs="Arial"/>
          <w:color w:val="auto"/>
        </w:rPr>
        <w:t xml:space="preserve"> </w:t>
      </w:r>
    </w:p>
    <w:p w14:paraId="4CBA6285" w14:textId="77777777" w:rsidR="00714248" w:rsidRPr="00714248" w:rsidRDefault="00AE4D2A" w:rsidP="007D13F2">
      <w:pPr>
        <w:pStyle w:val="Default"/>
        <w:numPr>
          <w:ilvl w:val="0"/>
          <w:numId w:val="3"/>
        </w:numPr>
        <w:spacing w:after="30"/>
        <w:rPr>
          <w:rFonts w:ascii="Arial" w:hAnsi="Arial" w:cs="Arial"/>
          <w:color w:val="auto"/>
        </w:rPr>
      </w:pPr>
      <w:r>
        <w:rPr>
          <w:rFonts w:ascii="Arial" w:hAnsi="Arial" w:cs="Arial"/>
          <w:color w:val="auto"/>
        </w:rPr>
        <w:t>leerplichtambtenaar</w:t>
      </w:r>
    </w:p>
    <w:p w14:paraId="25625E43" w14:textId="77777777" w:rsidR="00714248" w:rsidRPr="00714248" w:rsidRDefault="00714248" w:rsidP="007D13F2">
      <w:pPr>
        <w:pStyle w:val="Default"/>
        <w:numPr>
          <w:ilvl w:val="0"/>
          <w:numId w:val="3"/>
        </w:numPr>
        <w:spacing w:after="30"/>
        <w:rPr>
          <w:rFonts w:ascii="Arial" w:hAnsi="Arial" w:cs="Arial"/>
          <w:color w:val="auto"/>
        </w:rPr>
      </w:pPr>
      <w:r w:rsidRPr="00714248">
        <w:rPr>
          <w:rFonts w:ascii="Arial" w:hAnsi="Arial" w:cs="Arial"/>
          <w:color w:val="auto"/>
        </w:rPr>
        <w:t xml:space="preserve">schoolarts </w:t>
      </w:r>
    </w:p>
    <w:p w14:paraId="49C6F0EE" w14:textId="77777777" w:rsidR="00714248" w:rsidRPr="00714248" w:rsidRDefault="00714248" w:rsidP="007D13F2">
      <w:pPr>
        <w:pStyle w:val="Default"/>
        <w:numPr>
          <w:ilvl w:val="0"/>
          <w:numId w:val="3"/>
        </w:numPr>
        <w:spacing w:after="30"/>
        <w:rPr>
          <w:rFonts w:ascii="Arial" w:hAnsi="Arial" w:cs="Arial"/>
          <w:color w:val="auto"/>
        </w:rPr>
      </w:pPr>
      <w:r w:rsidRPr="00714248">
        <w:rPr>
          <w:rFonts w:ascii="Arial" w:hAnsi="Arial" w:cs="Arial"/>
          <w:color w:val="auto"/>
        </w:rPr>
        <w:t xml:space="preserve">jeugdagent </w:t>
      </w:r>
    </w:p>
    <w:p w14:paraId="1E3B475F" w14:textId="523B7C2C" w:rsidR="00FC40BE" w:rsidRPr="00476FCF" w:rsidRDefault="00714248" w:rsidP="00476FCF">
      <w:pPr>
        <w:pStyle w:val="Default"/>
        <w:numPr>
          <w:ilvl w:val="0"/>
          <w:numId w:val="3"/>
        </w:numPr>
        <w:rPr>
          <w:rFonts w:ascii="Arial" w:hAnsi="Arial" w:cs="Arial"/>
          <w:color w:val="auto"/>
        </w:rPr>
      </w:pPr>
      <w:r w:rsidRPr="00714248">
        <w:rPr>
          <w:rFonts w:ascii="Arial" w:hAnsi="Arial" w:cs="Arial"/>
          <w:color w:val="auto"/>
        </w:rPr>
        <w:t>andere interne - of</w:t>
      </w:r>
      <w:r w:rsidR="00476FCF">
        <w:rPr>
          <w:rFonts w:ascii="Arial" w:hAnsi="Arial" w:cs="Arial"/>
          <w:color w:val="auto"/>
        </w:rPr>
        <w:t xml:space="preserve"> externe specialisten</w:t>
      </w:r>
    </w:p>
    <w:p w14:paraId="09401BD7" w14:textId="77777777" w:rsidR="00714248" w:rsidRPr="00714248" w:rsidRDefault="00714248" w:rsidP="00714248">
      <w:pPr>
        <w:pStyle w:val="Default"/>
        <w:rPr>
          <w:rFonts w:ascii="Arial" w:hAnsi="Arial" w:cs="Arial"/>
          <w:color w:val="auto"/>
        </w:rPr>
      </w:pPr>
    </w:p>
    <w:p w14:paraId="7D2EDDB3" w14:textId="7C0C9850" w:rsidR="00476FCF" w:rsidRDefault="00714248" w:rsidP="00714248">
      <w:pPr>
        <w:pStyle w:val="Default"/>
        <w:rPr>
          <w:rFonts w:ascii="Arial" w:hAnsi="Arial" w:cs="Arial"/>
          <w:color w:val="auto"/>
        </w:rPr>
      </w:pPr>
      <w:r w:rsidRPr="00714248">
        <w:rPr>
          <w:rFonts w:ascii="Arial" w:hAnsi="Arial" w:cs="Arial"/>
          <w:color w:val="auto"/>
        </w:rPr>
        <w:t xml:space="preserve">Er vindt overleg plaats </w:t>
      </w:r>
      <w:r w:rsidR="001F133C">
        <w:rPr>
          <w:rFonts w:ascii="Arial" w:hAnsi="Arial" w:cs="Arial"/>
          <w:color w:val="auto"/>
        </w:rPr>
        <w:t>tussen</w:t>
      </w:r>
      <w:r w:rsidRPr="00714248">
        <w:rPr>
          <w:rFonts w:ascii="Arial" w:hAnsi="Arial" w:cs="Arial"/>
          <w:color w:val="auto"/>
        </w:rPr>
        <w:t xml:space="preserve"> leerling, ouders en docenten</w:t>
      </w:r>
      <w:r w:rsidR="001F133C">
        <w:rPr>
          <w:rFonts w:ascii="Arial" w:hAnsi="Arial" w:cs="Arial"/>
          <w:color w:val="auto"/>
        </w:rPr>
        <w:t xml:space="preserve"> / mentoren</w:t>
      </w:r>
      <w:r w:rsidRPr="00714248">
        <w:rPr>
          <w:rFonts w:ascii="Arial" w:hAnsi="Arial" w:cs="Arial"/>
          <w:color w:val="auto"/>
        </w:rPr>
        <w:t>. Daarna wordt er een advies opgesteld en de passende ondersteuning in werking gezet</w:t>
      </w:r>
      <w:r w:rsidR="001F133C">
        <w:rPr>
          <w:rFonts w:ascii="Arial" w:hAnsi="Arial" w:cs="Arial"/>
          <w:color w:val="auto"/>
        </w:rPr>
        <w:t>, middels een OPP</w:t>
      </w:r>
      <w:r w:rsidRPr="00714248">
        <w:rPr>
          <w:rFonts w:ascii="Arial" w:hAnsi="Arial" w:cs="Arial"/>
          <w:color w:val="auto"/>
        </w:rPr>
        <w:t xml:space="preserve">. </w:t>
      </w:r>
      <w:r w:rsidR="001F133C">
        <w:rPr>
          <w:rFonts w:ascii="Arial" w:hAnsi="Arial" w:cs="Arial"/>
          <w:color w:val="auto"/>
        </w:rPr>
        <w:t>Voortgang van leerlingen worden gemonitord door mentor, docenten en IOT. Deze wordt teruggekoppeld aan ouders en er vindt een evaluatie plaats.</w:t>
      </w:r>
    </w:p>
    <w:p w14:paraId="269A835B" w14:textId="77777777" w:rsidR="00476FCF" w:rsidRDefault="00476FCF" w:rsidP="00714248">
      <w:pPr>
        <w:pStyle w:val="Default"/>
        <w:rPr>
          <w:rFonts w:ascii="Arial" w:hAnsi="Arial" w:cs="Arial"/>
          <w:color w:val="auto"/>
        </w:rPr>
      </w:pPr>
    </w:p>
    <w:p w14:paraId="7BD78E6E" w14:textId="77777777" w:rsidR="00476FCF" w:rsidRDefault="00476FCF" w:rsidP="00714248">
      <w:pPr>
        <w:pStyle w:val="Default"/>
        <w:rPr>
          <w:rFonts w:ascii="Arial" w:hAnsi="Arial" w:cs="Arial"/>
          <w:color w:val="auto"/>
        </w:rPr>
      </w:pPr>
    </w:p>
    <w:p w14:paraId="254E9D90" w14:textId="77777777" w:rsidR="00476FCF" w:rsidRDefault="00476FCF" w:rsidP="00714248">
      <w:pPr>
        <w:pStyle w:val="Default"/>
        <w:rPr>
          <w:rFonts w:ascii="Arial" w:hAnsi="Arial" w:cs="Arial"/>
          <w:color w:val="auto"/>
        </w:rPr>
      </w:pPr>
    </w:p>
    <w:p w14:paraId="095192F1" w14:textId="77777777" w:rsidR="00476FCF" w:rsidRDefault="00476FCF" w:rsidP="00714248">
      <w:pPr>
        <w:pStyle w:val="Default"/>
        <w:rPr>
          <w:rFonts w:ascii="Arial" w:hAnsi="Arial" w:cs="Arial"/>
          <w:color w:val="auto"/>
        </w:rPr>
      </w:pPr>
    </w:p>
    <w:p w14:paraId="7B78CA2A" w14:textId="4F30DB88" w:rsidR="00714248" w:rsidRDefault="00714248" w:rsidP="00714248">
      <w:pPr>
        <w:pStyle w:val="Default"/>
        <w:rPr>
          <w:rFonts w:ascii="Arial" w:hAnsi="Arial" w:cs="Arial"/>
          <w:color w:val="auto"/>
        </w:rPr>
      </w:pPr>
    </w:p>
    <w:p w14:paraId="2062CBBF" w14:textId="77777777" w:rsidR="009C4ABD" w:rsidRPr="00714248" w:rsidRDefault="009C4ABD" w:rsidP="00714248">
      <w:pPr>
        <w:pStyle w:val="Default"/>
        <w:rPr>
          <w:rFonts w:ascii="Arial" w:hAnsi="Arial" w:cs="Arial"/>
          <w:color w:val="auto"/>
        </w:rPr>
      </w:pPr>
    </w:p>
    <w:p w14:paraId="63F09CE6" w14:textId="4AB99351" w:rsidR="00714248" w:rsidRPr="00476FCF" w:rsidRDefault="00714248" w:rsidP="00714248">
      <w:pPr>
        <w:pStyle w:val="Default"/>
        <w:rPr>
          <w:rFonts w:ascii="Arial" w:hAnsi="Arial" w:cs="Arial"/>
          <w:bCs/>
          <w:i/>
          <w:color w:val="auto"/>
        </w:rPr>
      </w:pPr>
      <w:r w:rsidRPr="00476FCF">
        <w:rPr>
          <w:rFonts w:ascii="Arial" w:hAnsi="Arial" w:cs="Arial"/>
          <w:bCs/>
          <w:i/>
          <w:color w:val="auto"/>
        </w:rPr>
        <w:t xml:space="preserve">Ondersteuningsaanbod: </w:t>
      </w:r>
    </w:p>
    <w:p w14:paraId="4C556B4F" w14:textId="77777777" w:rsidR="00476FCF" w:rsidRPr="007D13F2" w:rsidRDefault="00476FCF" w:rsidP="00714248">
      <w:pPr>
        <w:pStyle w:val="Default"/>
        <w:rPr>
          <w:rFonts w:ascii="Arial" w:hAnsi="Arial" w:cs="Arial"/>
          <w:color w:val="auto"/>
        </w:rPr>
      </w:pPr>
    </w:p>
    <w:p w14:paraId="20C01646" w14:textId="04028A39" w:rsidR="00714248" w:rsidRPr="00476FCF" w:rsidRDefault="00714248" w:rsidP="00714248">
      <w:pPr>
        <w:pStyle w:val="Default"/>
        <w:rPr>
          <w:rFonts w:ascii="Arial" w:hAnsi="Arial" w:cs="Arial"/>
          <w:color w:val="auto"/>
          <w:u w:val="single"/>
        </w:rPr>
      </w:pPr>
      <w:r w:rsidRPr="00476FCF">
        <w:rPr>
          <w:rFonts w:ascii="Arial" w:hAnsi="Arial" w:cs="Arial"/>
          <w:bCs/>
          <w:color w:val="auto"/>
          <w:u w:val="single"/>
        </w:rPr>
        <w:t>Leerlingen met een ondersteuningsbehoefte ten aanzien van gedrag</w:t>
      </w:r>
      <w:r w:rsidR="00476FCF">
        <w:rPr>
          <w:rFonts w:ascii="Arial" w:hAnsi="Arial" w:cs="Arial"/>
          <w:bCs/>
          <w:color w:val="auto"/>
          <w:u w:val="single"/>
        </w:rPr>
        <w:t>:</w:t>
      </w:r>
      <w:r w:rsidRPr="00476FCF">
        <w:rPr>
          <w:rFonts w:ascii="Arial" w:hAnsi="Arial" w:cs="Arial"/>
          <w:bCs/>
          <w:color w:val="auto"/>
          <w:u w:val="single"/>
        </w:rPr>
        <w:t xml:space="preserve"> </w:t>
      </w:r>
    </w:p>
    <w:p w14:paraId="0423326E" w14:textId="77777777" w:rsidR="00714248" w:rsidRPr="007D13F2" w:rsidRDefault="00714248" w:rsidP="00714248">
      <w:pPr>
        <w:pStyle w:val="Default"/>
        <w:rPr>
          <w:rFonts w:ascii="Arial" w:hAnsi="Arial" w:cs="Arial"/>
          <w:color w:val="auto"/>
        </w:rPr>
      </w:pPr>
      <w:r w:rsidRPr="007D13F2">
        <w:rPr>
          <w:rFonts w:ascii="Arial" w:hAnsi="Arial" w:cs="Arial"/>
          <w:color w:val="auto"/>
        </w:rPr>
        <w:t xml:space="preserve">Leerlingen die ondersteuning nodig hebben met betrekking tot structureren, samenwerken, zelfstandig functioneren en sociaal functioneren in een groep en in een grote school, kunnen bij ons onderwijs volgen mits er voor deze leerlingen een arrangement toegekend wordt om de juiste hulp in te zetten. </w:t>
      </w:r>
    </w:p>
    <w:p w14:paraId="417E7BA3" w14:textId="77777777" w:rsidR="00476FCF" w:rsidRDefault="00476FCF" w:rsidP="00476FCF">
      <w:pPr>
        <w:pStyle w:val="Default"/>
        <w:rPr>
          <w:rFonts w:ascii="Arial" w:hAnsi="Arial" w:cs="Arial"/>
          <w:color w:val="auto"/>
        </w:rPr>
      </w:pPr>
    </w:p>
    <w:p w14:paraId="2403FED6" w14:textId="7565125D" w:rsidR="00D673F4" w:rsidRDefault="00714248" w:rsidP="00476FCF">
      <w:pPr>
        <w:pStyle w:val="Default"/>
        <w:rPr>
          <w:rFonts w:ascii="Arial" w:hAnsi="Arial" w:cs="Arial"/>
          <w:b/>
        </w:rPr>
      </w:pPr>
      <w:r w:rsidRPr="007D13F2">
        <w:rPr>
          <w:rFonts w:ascii="Arial" w:hAnsi="Arial" w:cs="Arial"/>
          <w:color w:val="auto"/>
        </w:rPr>
        <w:t>Leerlingen met een pedagogische of didactische onderwijsbehoeft</w:t>
      </w:r>
      <w:r w:rsidR="00066C47">
        <w:rPr>
          <w:rFonts w:ascii="Arial" w:hAnsi="Arial" w:cs="Arial"/>
          <w:color w:val="auto"/>
        </w:rPr>
        <w:t>e die de mentortaken</w:t>
      </w:r>
      <w:r w:rsidR="00476FCF">
        <w:rPr>
          <w:rFonts w:ascii="Arial" w:hAnsi="Arial" w:cs="Arial"/>
          <w:color w:val="auto"/>
        </w:rPr>
        <w:t xml:space="preserve"> (basisondersteuning)</w:t>
      </w:r>
      <w:r w:rsidR="00066C47">
        <w:rPr>
          <w:rFonts w:ascii="Arial" w:hAnsi="Arial" w:cs="Arial"/>
          <w:color w:val="auto"/>
        </w:rPr>
        <w:t xml:space="preserve"> overstijgt</w:t>
      </w:r>
      <w:r w:rsidRPr="007D13F2">
        <w:rPr>
          <w:rFonts w:ascii="Arial" w:hAnsi="Arial" w:cs="Arial"/>
          <w:color w:val="auto"/>
        </w:rPr>
        <w:t xml:space="preserve">, waardoor het onderwijsleerproces van henzelf, van medeleerlingen en docenten wordt belemmerd kunnen bij ons onderwijs volgen mits er voor deze leerlingen een arrangement toegekend wordt om de juiste hulp in te zetten. </w:t>
      </w:r>
      <w:r w:rsidR="00476FCF">
        <w:rPr>
          <w:rFonts w:ascii="Arial" w:hAnsi="Arial" w:cs="Arial"/>
          <w:color w:val="auto"/>
        </w:rPr>
        <w:t>Voor deze leerlingen wordt een OPP opgesteld.</w:t>
      </w:r>
      <w:r w:rsidR="00066C47">
        <w:br/>
      </w:r>
    </w:p>
    <w:p w14:paraId="551B19E4" w14:textId="38E77F1B" w:rsidR="00127D73" w:rsidRPr="00476FCF" w:rsidRDefault="00127D73" w:rsidP="00127D73">
      <w:pPr>
        <w:rPr>
          <w:rFonts w:ascii="Arial" w:hAnsi="Arial" w:cs="Arial"/>
          <w:sz w:val="24"/>
          <w:szCs w:val="24"/>
          <w:u w:val="single"/>
        </w:rPr>
      </w:pPr>
      <w:r w:rsidRPr="00476FCF">
        <w:rPr>
          <w:rFonts w:ascii="Arial" w:hAnsi="Arial" w:cs="Arial"/>
          <w:sz w:val="24"/>
          <w:szCs w:val="24"/>
          <w:u w:val="single"/>
        </w:rPr>
        <w:t>Leerlingen die thuis zitten:</w:t>
      </w:r>
      <w:r w:rsidR="00714248" w:rsidRPr="00476FCF">
        <w:rPr>
          <w:rFonts w:ascii="Arial" w:hAnsi="Arial" w:cs="Arial"/>
          <w:sz w:val="24"/>
          <w:szCs w:val="24"/>
          <w:u w:val="single"/>
        </w:rPr>
        <w:t xml:space="preserve"> </w:t>
      </w:r>
    </w:p>
    <w:p w14:paraId="0BBD1FAA" w14:textId="2C59EDD0" w:rsidR="007D13F2" w:rsidRPr="00AE4D2A" w:rsidRDefault="00714248" w:rsidP="00AE4D2A">
      <w:pPr>
        <w:rPr>
          <w:rFonts w:ascii="Arial" w:hAnsi="Arial" w:cs="Arial"/>
          <w:sz w:val="24"/>
          <w:szCs w:val="24"/>
        </w:rPr>
      </w:pPr>
      <w:r w:rsidRPr="00AE4D2A">
        <w:rPr>
          <w:rFonts w:ascii="Arial" w:hAnsi="Arial" w:cs="Arial"/>
          <w:sz w:val="24"/>
          <w:szCs w:val="24"/>
        </w:rPr>
        <w:t>Ten aanzien van thuiszittende leerlingen heeft de school een inspan</w:t>
      </w:r>
      <w:r w:rsidR="00AE4D2A">
        <w:rPr>
          <w:rFonts w:ascii="Arial" w:hAnsi="Arial" w:cs="Arial"/>
          <w:sz w:val="24"/>
          <w:szCs w:val="24"/>
        </w:rPr>
        <w:t>ningsverplichting en deze wordt vormgegeven door middel van een thuiswerkplan. Met dit plan kan</w:t>
      </w:r>
      <w:r w:rsidR="007D13F2" w:rsidRPr="00AE4D2A">
        <w:rPr>
          <w:rFonts w:ascii="Arial" w:hAnsi="Arial" w:cs="Arial"/>
          <w:sz w:val="24"/>
          <w:szCs w:val="24"/>
        </w:rPr>
        <w:t xml:space="preserve"> de leer</w:t>
      </w:r>
      <w:r w:rsidR="00AE4D2A">
        <w:rPr>
          <w:rFonts w:ascii="Arial" w:hAnsi="Arial" w:cs="Arial"/>
          <w:sz w:val="24"/>
          <w:szCs w:val="24"/>
        </w:rPr>
        <w:t xml:space="preserve">ling thuis aan het werk kan </w:t>
      </w:r>
      <w:r w:rsidR="007D13F2" w:rsidRPr="00AE4D2A">
        <w:rPr>
          <w:rFonts w:ascii="Arial" w:hAnsi="Arial" w:cs="Arial"/>
          <w:sz w:val="24"/>
          <w:szCs w:val="24"/>
        </w:rPr>
        <w:t>de lesstof die in</w:t>
      </w:r>
      <w:r w:rsidR="00AE4D2A">
        <w:rPr>
          <w:rFonts w:ascii="Arial" w:hAnsi="Arial" w:cs="Arial"/>
          <w:sz w:val="24"/>
          <w:szCs w:val="24"/>
        </w:rPr>
        <w:t xml:space="preserve"> de groep/klas wordt aangeboden. De mogelijkheid bestaat dat er</w:t>
      </w:r>
      <w:r w:rsidR="007D13F2" w:rsidRPr="00AE4D2A">
        <w:rPr>
          <w:rFonts w:ascii="Arial" w:hAnsi="Arial" w:cs="Arial"/>
          <w:sz w:val="24"/>
          <w:szCs w:val="24"/>
        </w:rPr>
        <w:t xml:space="preserve"> twee keer per week</w:t>
      </w:r>
      <w:r w:rsidR="00AE4D2A">
        <w:rPr>
          <w:rFonts w:ascii="Arial" w:hAnsi="Arial" w:cs="Arial"/>
          <w:sz w:val="24"/>
          <w:szCs w:val="24"/>
        </w:rPr>
        <w:t>,</w:t>
      </w:r>
      <w:r w:rsidR="007D13F2" w:rsidRPr="00AE4D2A">
        <w:rPr>
          <w:rFonts w:ascii="Arial" w:hAnsi="Arial" w:cs="Arial"/>
          <w:sz w:val="24"/>
          <w:szCs w:val="24"/>
        </w:rPr>
        <w:t xml:space="preserve"> twee uur </w:t>
      </w:r>
      <w:r w:rsidR="00AE4D2A">
        <w:rPr>
          <w:rFonts w:ascii="Arial" w:hAnsi="Arial" w:cs="Arial"/>
          <w:sz w:val="24"/>
          <w:szCs w:val="24"/>
        </w:rPr>
        <w:t xml:space="preserve">begeleiding op school plaatsvindt, </w:t>
      </w:r>
      <w:r w:rsidR="007D13F2" w:rsidRPr="00AE4D2A">
        <w:rPr>
          <w:rFonts w:ascii="Arial" w:hAnsi="Arial" w:cs="Arial"/>
          <w:sz w:val="24"/>
          <w:szCs w:val="24"/>
        </w:rPr>
        <w:t>waarbij het thuiswerkplan wordt besproken, er extra instructie plaats kan vinden en toetsen kunnen worden afgenomen.</w:t>
      </w:r>
      <w:r w:rsidR="00AE4D2A">
        <w:rPr>
          <w:rFonts w:ascii="Arial" w:hAnsi="Arial" w:cs="Arial"/>
          <w:sz w:val="24"/>
          <w:szCs w:val="24"/>
        </w:rPr>
        <w:br/>
      </w:r>
      <w:r w:rsidR="007D13F2" w:rsidRPr="00AE4D2A">
        <w:rPr>
          <w:rFonts w:ascii="Arial" w:hAnsi="Arial" w:cs="Arial"/>
          <w:sz w:val="24"/>
          <w:szCs w:val="24"/>
        </w:rPr>
        <w:t xml:space="preserve"> </w:t>
      </w:r>
      <w:r w:rsidR="007D13F2" w:rsidRPr="00AE4D2A">
        <w:rPr>
          <w:rFonts w:ascii="Arial" w:hAnsi="Arial" w:cs="Arial"/>
          <w:sz w:val="24"/>
          <w:szCs w:val="24"/>
        </w:rPr>
        <w:br/>
        <w:t>Thuisonderwijs kan bij langdurige ziekte</w:t>
      </w:r>
      <w:r w:rsidR="00AE4D2A">
        <w:rPr>
          <w:rFonts w:ascii="Arial" w:hAnsi="Arial" w:cs="Arial"/>
          <w:sz w:val="24"/>
          <w:szCs w:val="24"/>
        </w:rPr>
        <w:t xml:space="preserve"> alleen gevolg</w:t>
      </w:r>
      <w:r w:rsidR="00476FCF">
        <w:rPr>
          <w:rFonts w:ascii="Arial" w:hAnsi="Arial" w:cs="Arial"/>
          <w:sz w:val="24"/>
          <w:szCs w:val="24"/>
        </w:rPr>
        <w:t>d</w:t>
      </w:r>
      <w:r w:rsidR="00AE4D2A">
        <w:rPr>
          <w:rFonts w:ascii="Arial" w:hAnsi="Arial" w:cs="Arial"/>
          <w:sz w:val="24"/>
          <w:szCs w:val="24"/>
        </w:rPr>
        <w:t xml:space="preserve"> worden, </w:t>
      </w:r>
      <w:r w:rsidR="007D13F2" w:rsidRPr="00AE4D2A">
        <w:rPr>
          <w:rFonts w:ascii="Arial" w:hAnsi="Arial" w:cs="Arial"/>
          <w:sz w:val="24"/>
          <w:szCs w:val="24"/>
        </w:rPr>
        <w:t>na tussenkomst van de onderwijsconsulent en de onderwijsinspectie</w:t>
      </w:r>
      <w:r w:rsidR="00EB3CE9">
        <w:rPr>
          <w:rFonts w:ascii="Arial" w:hAnsi="Arial" w:cs="Arial"/>
          <w:sz w:val="24"/>
          <w:szCs w:val="24"/>
        </w:rPr>
        <w:t xml:space="preserve">, nadat er </w:t>
      </w:r>
      <w:r w:rsidR="007D13F2" w:rsidRPr="00AE4D2A">
        <w:rPr>
          <w:rFonts w:ascii="Arial" w:hAnsi="Arial" w:cs="Arial"/>
          <w:sz w:val="24"/>
          <w:szCs w:val="24"/>
        </w:rPr>
        <w:t xml:space="preserve">een uitgebreid en </w:t>
      </w:r>
      <w:r w:rsidR="00EB3CE9">
        <w:rPr>
          <w:rFonts w:ascii="Arial" w:hAnsi="Arial" w:cs="Arial"/>
          <w:sz w:val="24"/>
          <w:szCs w:val="24"/>
        </w:rPr>
        <w:t>zorgvuldig traject heeft plaatsgevonden.</w:t>
      </w:r>
    </w:p>
    <w:p w14:paraId="71747C72" w14:textId="77777777" w:rsidR="007D13F2" w:rsidRPr="007D13F2" w:rsidRDefault="007D13F2" w:rsidP="007D13F2">
      <w:pPr>
        <w:pStyle w:val="Default"/>
        <w:rPr>
          <w:rFonts w:ascii="Arial" w:hAnsi="Arial" w:cs="Arial"/>
          <w:color w:val="auto"/>
        </w:rPr>
      </w:pPr>
    </w:p>
    <w:p w14:paraId="1CD70A64" w14:textId="46F19B0C" w:rsidR="00714248" w:rsidRPr="00476FCF" w:rsidRDefault="00714248" w:rsidP="00714248">
      <w:pPr>
        <w:pStyle w:val="Default"/>
        <w:rPr>
          <w:rFonts w:ascii="Arial" w:hAnsi="Arial" w:cs="Arial"/>
          <w:color w:val="auto"/>
        </w:rPr>
      </w:pPr>
      <w:r w:rsidRPr="00476FCF">
        <w:rPr>
          <w:rFonts w:ascii="Arial" w:hAnsi="Arial" w:cs="Arial"/>
          <w:bCs/>
          <w:color w:val="auto"/>
        </w:rPr>
        <w:t>Leerlingen met een lichamelijke ondersteun</w:t>
      </w:r>
      <w:r w:rsidR="00476FCF">
        <w:rPr>
          <w:rFonts w:ascii="Arial" w:hAnsi="Arial" w:cs="Arial"/>
          <w:bCs/>
          <w:color w:val="auto"/>
        </w:rPr>
        <w:t>ingsbehoefte, langdurige ziekte:</w:t>
      </w:r>
      <w:r w:rsidRPr="00476FCF">
        <w:rPr>
          <w:rFonts w:ascii="Arial" w:hAnsi="Arial" w:cs="Arial"/>
          <w:color w:val="auto"/>
        </w:rPr>
        <w:t xml:space="preserve"> </w:t>
      </w:r>
    </w:p>
    <w:p w14:paraId="00B6643E" w14:textId="77777777" w:rsidR="00714248" w:rsidRPr="007D13F2" w:rsidRDefault="00714248" w:rsidP="00714248">
      <w:pPr>
        <w:pStyle w:val="Default"/>
        <w:rPr>
          <w:rFonts w:ascii="Arial" w:hAnsi="Arial" w:cs="Arial"/>
          <w:color w:val="auto"/>
        </w:rPr>
      </w:pPr>
      <w:r w:rsidRPr="007D13F2">
        <w:rPr>
          <w:rFonts w:ascii="Arial" w:hAnsi="Arial" w:cs="Arial"/>
          <w:color w:val="auto"/>
        </w:rPr>
        <w:t>Een leerling met een lichamelijke beperking kan onderwijs volgen</w:t>
      </w:r>
      <w:r w:rsidR="007D13F2">
        <w:rPr>
          <w:rFonts w:ascii="Arial" w:hAnsi="Arial" w:cs="Arial"/>
          <w:color w:val="auto"/>
        </w:rPr>
        <w:t>,</w:t>
      </w:r>
      <w:r w:rsidRPr="007D13F2">
        <w:rPr>
          <w:rFonts w:ascii="Arial" w:hAnsi="Arial" w:cs="Arial"/>
          <w:color w:val="auto"/>
        </w:rPr>
        <w:t xml:space="preserve"> mits de leerling in staat is zich zelfstandig te verplaatsen in het gebouw en er een arrangement toegekend wordt voor ondersteuning met betrekking tot de verzorging van de leerling en e</w:t>
      </w:r>
      <w:r w:rsidR="007D13F2">
        <w:rPr>
          <w:rFonts w:ascii="Arial" w:hAnsi="Arial" w:cs="Arial"/>
          <w:color w:val="auto"/>
        </w:rPr>
        <w:t xml:space="preserve">ventuele medische handelingen. </w:t>
      </w:r>
      <w:r w:rsidRPr="007D13F2">
        <w:rPr>
          <w:rFonts w:ascii="Arial" w:hAnsi="Arial" w:cs="Arial"/>
          <w:color w:val="auto"/>
        </w:rPr>
        <w:t xml:space="preserve">Ketenpartners voor ons hierbij zijn OZL en </w:t>
      </w:r>
      <w:proofErr w:type="spellStart"/>
      <w:r w:rsidRPr="007D13F2">
        <w:rPr>
          <w:rFonts w:ascii="Arial" w:hAnsi="Arial" w:cs="Arial"/>
          <w:color w:val="auto"/>
        </w:rPr>
        <w:t>Necso</w:t>
      </w:r>
      <w:proofErr w:type="spellEnd"/>
      <w:r w:rsidRPr="007D13F2">
        <w:rPr>
          <w:rFonts w:ascii="Arial" w:hAnsi="Arial" w:cs="Arial"/>
          <w:color w:val="auto"/>
        </w:rPr>
        <w:t xml:space="preserve">. </w:t>
      </w:r>
    </w:p>
    <w:p w14:paraId="70303DB1" w14:textId="77777777" w:rsidR="007D13F2" w:rsidRDefault="007D13F2" w:rsidP="00714248">
      <w:pPr>
        <w:pStyle w:val="Default"/>
        <w:rPr>
          <w:color w:val="auto"/>
          <w:sz w:val="22"/>
          <w:szCs w:val="22"/>
        </w:rPr>
      </w:pPr>
    </w:p>
    <w:p w14:paraId="05BB9EB9" w14:textId="3DD608E8" w:rsidR="00714248" w:rsidRPr="00476FCF" w:rsidRDefault="00714248" w:rsidP="00714248">
      <w:pPr>
        <w:pStyle w:val="Default"/>
        <w:rPr>
          <w:rFonts w:ascii="Arial" w:hAnsi="Arial" w:cs="Arial"/>
          <w:color w:val="auto"/>
          <w:u w:val="single"/>
        </w:rPr>
      </w:pPr>
      <w:r w:rsidRPr="00476FCF">
        <w:rPr>
          <w:rFonts w:ascii="Arial" w:hAnsi="Arial" w:cs="Arial"/>
          <w:bCs/>
          <w:color w:val="auto"/>
          <w:u w:val="single"/>
        </w:rPr>
        <w:t>Leerlingen met spraaktaal/gehoorproblemen</w:t>
      </w:r>
      <w:r w:rsidR="00476FCF">
        <w:rPr>
          <w:rFonts w:ascii="Arial" w:hAnsi="Arial" w:cs="Arial"/>
          <w:bCs/>
          <w:color w:val="auto"/>
          <w:u w:val="single"/>
        </w:rPr>
        <w:t>:</w:t>
      </w:r>
      <w:r w:rsidRPr="00476FCF">
        <w:rPr>
          <w:rFonts w:ascii="Arial" w:hAnsi="Arial" w:cs="Arial"/>
          <w:bCs/>
          <w:color w:val="auto"/>
          <w:u w:val="single"/>
        </w:rPr>
        <w:t xml:space="preserve"> </w:t>
      </w:r>
    </w:p>
    <w:p w14:paraId="09C4E21F" w14:textId="77777777" w:rsidR="00714248" w:rsidRPr="007D13F2" w:rsidRDefault="00714248" w:rsidP="00714248">
      <w:pPr>
        <w:pStyle w:val="Default"/>
        <w:rPr>
          <w:rFonts w:ascii="Arial" w:hAnsi="Arial" w:cs="Arial"/>
          <w:color w:val="auto"/>
        </w:rPr>
      </w:pPr>
      <w:r w:rsidRPr="007D13F2">
        <w:rPr>
          <w:rFonts w:ascii="Arial" w:hAnsi="Arial" w:cs="Arial"/>
          <w:color w:val="auto"/>
        </w:rPr>
        <w:t xml:space="preserve">In principe kunnen leerlingen met spraaktaal-gehoorproblemen onderwijs bij ons volgen mits er aan bepaalde criteria wordt voldaan: </w:t>
      </w:r>
      <w:r w:rsidR="007D13F2">
        <w:rPr>
          <w:rFonts w:ascii="Arial" w:hAnsi="Arial" w:cs="Arial"/>
          <w:color w:val="auto"/>
        </w:rPr>
        <w:br/>
      </w:r>
    </w:p>
    <w:p w14:paraId="61237A9A" w14:textId="349D24B6" w:rsidR="00714248" w:rsidRPr="001F133C" w:rsidRDefault="00714248" w:rsidP="001F133C">
      <w:pPr>
        <w:pStyle w:val="Geenafstand"/>
        <w:rPr>
          <w:rFonts w:ascii="Arial" w:hAnsi="Arial" w:cs="Arial"/>
          <w:sz w:val="24"/>
          <w:szCs w:val="24"/>
        </w:rPr>
      </w:pPr>
      <w:r w:rsidRPr="007D13F2">
        <w:t xml:space="preserve">- </w:t>
      </w:r>
      <w:r w:rsidRPr="001F133C">
        <w:rPr>
          <w:rFonts w:ascii="Arial" w:hAnsi="Arial" w:cs="Arial"/>
          <w:sz w:val="24"/>
          <w:szCs w:val="24"/>
        </w:rPr>
        <w:t>de leerling is in staat om in een normaal tempo regulier onderwijs te volgen</w:t>
      </w:r>
      <w:r w:rsidR="00EB3CE9" w:rsidRPr="001F133C">
        <w:rPr>
          <w:rFonts w:ascii="Arial" w:hAnsi="Arial" w:cs="Arial"/>
          <w:sz w:val="24"/>
          <w:szCs w:val="24"/>
        </w:rPr>
        <w:t>;</w:t>
      </w:r>
    </w:p>
    <w:p w14:paraId="451DD669" w14:textId="25D63679" w:rsidR="00AA7A9B" w:rsidRPr="001F133C" w:rsidRDefault="00714248" w:rsidP="001F133C">
      <w:pPr>
        <w:pStyle w:val="Geenafstand"/>
        <w:rPr>
          <w:rFonts w:ascii="Arial" w:hAnsi="Arial" w:cs="Arial"/>
          <w:sz w:val="24"/>
          <w:szCs w:val="24"/>
        </w:rPr>
      </w:pPr>
      <w:r w:rsidRPr="001F133C">
        <w:rPr>
          <w:rFonts w:ascii="Arial" w:hAnsi="Arial" w:cs="Arial"/>
          <w:sz w:val="24"/>
          <w:szCs w:val="24"/>
        </w:rPr>
        <w:t>- bij slechthorende leerlingen is de beschikking over solo</w:t>
      </w:r>
      <w:r w:rsidR="00EB3CE9" w:rsidRPr="001F133C">
        <w:rPr>
          <w:rFonts w:ascii="Arial" w:hAnsi="Arial" w:cs="Arial"/>
          <w:sz w:val="24"/>
          <w:szCs w:val="24"/>
        </w:rPr>
        <w:t>-</w:t>
      </w:r>
      <w:r w:rsidRPr="001F133C">
        <w:rPr>
          <w:rFonts w:ascii="Arial" w:hAnsi="Arial" w:cs="Arial"/>
          <w:sz w:val="24"/>
          <w:szCs w:val="24"/>
        </w:rPr>
        <w:t xml:space="preserve">apparatuur (indien </w:t>
      </w:r>
      <w:r w:rsidR="007D13F2" w:rsidRPr="001F133C">
        <w:rPr>
          <w:rFonts w:ascii="Arial" w:hAnsi="Arial" w:cs="Arial"/>
          <w:sz w:val="24"/>
          <w:szCs w:val="24"/>
        </w:rPr>
        <w:br/>
        <w:t xml:space="preserve">  </w:t>
      </w:r>
      <w:r w:rsidRPr="001F133C">
        <w:rPr>
          <w:rFonts w:ascii="Arial" w:hAnsi="Arial" w:cs="Arial"/>
          <w:sz w:val="24"/>
          <w:szCs w:val="24"/>
        </w:rPr>
        <w:t xml:space="preserve">beschikbaar gesteld door zorgverzekeraar ) nodig i.v.m. de akoestiek van de </w:t>
      </w:r>
      <w:r w:rsidR="007D13F2" w:rsidRPr="001F133C">
        <w:rPr>
          <w:rFonts w:ascii="Arial" w:hAnsi="Arial" w:cs="Arial"/>
          <w:sz w:val="24"/>
          <w:szCs w:val="24"/>
        </w:rPr>
        <w:br/>
        <w:t xml:space="preserve">  </w:t>
      </w:r>
      <w:r w:rsidR="00EB3CE9" w:rsidRPr="001F133C">
        <w:rPr>
          <w:rFonts w:ascii="Arial" w:hAnsi="Arial" w:cs="Arial"/>
          <w:sz w:val="24"/>
          <w:szCs w:val="24"/>
        </w:rPr>
        <w:t>lokalen;</w:t>
      </w:r>
    </w:p>
    <w:p w14:paraId="4E40A49C" w14:textId="77777777" w:rsidR="001F133C" w:rsidRDefault="00714248" w:rsidP="001F133C">
      <w:pPr>
        <w:pStyle w:val="Geenafstand"/>
        <w:rPr>
          <w:rFonts w:ascii="Arial" w:hAnsi="Arial" w:cs="Arial"/>
          <w:sz w:val="24"/>
          <w:szCs w:val="24"/>
        </w:rPr>
      </w:pPr>
      <w:r w:rsidRPr="001F133C">
        <w:rPr>
          <w:rFonts w:ascii="Arial" w:hAnsi="Arial" w:cs="Arial"/>
          <w:sz w:val="24"/>
          <w:szCs w:val="24"/>
        </w:rPr>
        <w:t>- Dove leerlingen kunnen onderwijs volgen</w:t>
      </w:r>
      <w:r w:rsidR="00EB3CE9" w:rsidRPr="001F133C">
        <w:rPr>
          <w:rFonts w:ascii="Arial" w:hAnsi="Arial" w:cs="Arial"/>
          <w:sz w:val="24"/>
          <w:szCs w:val="24"/>
        </w:rPr>
        <w:t>,</w:t>
      </w:r>
      <w:r w:rsidRPr="001F133C">
        <w:rPr>
          <w:rFonts w:ascii="Arial" w:hAnsi="Arial" w:cs="Arial"/>
          <w:sz w:val="24"/>
          <w:szCs w:val="24"/>
        </w:rPr>
        <w:t xml:space="preserve"> mits er een doventolk beschikbaar is </w:t>
      </w:r>
      <w:r w:rsidR="007D13F2" w:rsidRPr="001F133C">
        <w:rPr>
          <w:rFonts w:ascii="Arial" w:hAnsi="Arial" w:cs="Arial"/>
          <w:sz w:val="24"/>
          <w:szCs w:val="24"/>
        </w:rPr>
        <w:br/>
        <w:t xml:space="preserve">  </w:t>
      </w:r>
      <w:r w:rsidRPr="001F133C">
        <w:rPr>
          <w:rFonts w:ascii="Arial" w:hAnsi="Arial" w:cs="Arial"/>
          <w:sz w:val="24"/>
          <w:szCs w:val="24"/>
        </w:rPr>
        <w:t xml:space="preserve">vanuit </w:t>
      </w:r>
      <w:proofErr w:type="spellStart"/>
      <w:r w:rsidRPr="001F133C">
        <w:rPr>
          <w:rFonts w:ascii="Arial" w:hAnsi="Arial" w:cs="Arial"/>
          <w:sz w:val="24"/>
          <w:szCs w:val="24"/>
        </w:rPr>
        <w:t>Kentalis</w:t>
      </w:r>
      <w:proofErr w:type="spellEnd"/>
      <w:r w:rsidRPr="001F133C">
        <w:rPr>
          <w:rFonts w:ascii="Arial" w:hAnsi="Arial" w:cs="Arial"/>
          <w:sz w:val="24"/>
          <w:szCs w:val="24"/>
        </w:rPr>
        <w:t xml:space="preserve"> en begeleiding vanuit de expertisecentra, cluster 2</w:t>
      </w:r>
      <w:r w:rsidRPr="007D13F2">
        <w:t xml:space="preserve">. </w:t>
      </w:r>
      <w:r w:rsidR="00AA7A9B">
        <w:br/>
      </w:r>
    </w:p>
    <w:p w14:paraId="7ED76B26" w14:textId="68F65C52" w:rsidR="00EB3CE9" w:rsidRPr="001F133C" w:rsidRDefault="00714248" w:rsidP="001F133C">
      <w:pPr>
        <w:pStyle w:val="Geenafstand"/>
      </w:pPr>
      <w:r w:rsidRPr="001F133C">
        <w:rPr>
          <w:rFonts w:ascii="Arial" w:hAnsi="Arial" w:cs="Arial"/>
          <w:sz w:val="24"/>
          <w:szCs w:val="24"/>
        </w:rPr>
        <w:lastRenderedPageBreak/>
        <w:t xml:space="preserve">Als school hebben we de mogelijkheid om 2 dove /slechthorende leerlingen per </w:t>
      </w:r>
      <w:r w:rsidR="00476FCF" w:rsidRPr="001F133C">
        <w:rPr>
          <w:rFonts w:ascii="Arial" w:hAnsi="Arial" w:cs="Arial"/>
          <w:sz w:val="24"/>
          <w:szCs w:val="24"/>
        </w:rPr>
        <w:br/>
      </w:r>
      <w:r w:rsidRPr="001F133C">
        <w:rPr>
          <w:rFonts w:ascii="Arial" w:hAnsi="Arial" w:cs="Arial"/>
          <w:sz w:val="24"/>
          <w:szCs w:val="24"/>
        </w:rPr>
        <w:t xml:space="preserve">leerjaar onderwijs te bieden. De plaatsing is ter beoordeling aan de schoolleiding en </w:t>
      </w:r>
      <w:r w:rsidR="00476FCF" w:rsidRPr="001F133C">
        <w:rPr>
          <w:rFonts w:ascii="Arial" w:hAnsi="Arial" w:cs="Arial"/>
          <w:sz w:val="24"/>
          <w:szCs w:val="24"/>
        </w:rPr>
        <w:br/>
      </w:r>
      <w:r w:rsidRPr="001F133C">
        <w:rPr>
          <w:rFonts w:ascii="Arial" w:hAnsi="Arial" w:cs="Arial"/>
          <w:sz w:val="24"/>
          <w:szCs w:val="24"/>
        </w:rPr>
        <w:t xml:space="preserve">de intakecommissie. </w:t>
      </w:r>
    </w:p>
    <w:p w14:paraId="29369CEC" w14:textId="1A15298B" w:rsidR="00EB3CE9" w:rsidRPr="001F133C" w:rsidRDefault="00EB3CE9" w:rsidP="001F133C">
      <w:pPr>
        <w:pStyle w:val="Geenafstand"/>
        <w:rPr>
          <w:rFonts w:ascii="Arial" w:hAnsi="Arial" w:cs="Arial"/>
          <w:sz w:val="24"/>
          <w:szCs w:val="24"/>
        </w:rPr>
      </w:pPr>
      <w:r w:rsidRPr="001F133C">
        <w:rPr>
          <w:rFonts w:ascii="Arial" w:hAnsi="Arial" w:cs="Arial"/>
          <w:sz w:val="24"/>
          <w:szCs w:val="24"/>
        </w:rPr>
        <w:t xml:space="preserve">Zie ook het </w:t>
      </w:r>
      <w:proofErr w:type="spellStart"/>
      <w:r w:rsidRPr="001F133C">
        <w:rPr>
          <w:rFonts w:ascii="Arial" w:hAnsi="Arial" w:cs="Arial"/>
          <w:sz w:val="24"/>
          <w:szCs w:val="24"/>
        </w:rPr>
        <w:t>Siméa</w:t>
      </w:r>
      <w:proofErr w:type="spellEnd"/>
      <w:r w:rsidR="00AA7A9B" w:rsidRPr="001F133C">
        <w:rPr>
          <w:rFonts w:ascii="Arial" w:hAnsi="Arial" w:cs="Arial"/>
          <w:sz w:val="24"/>
          <w:szCs w:val="24"/>
        </w:rPr>
        <w:t>-</w:t>
      </w:r>
      <w:r w:rsidRPr="001F133C">
        <w:rPr>
          <w:rFonts w:ascii="Arial" w:hAnsi="Arial" w:cs="Arial"/>
          <w:sz w:val="24"/>
          <w:szCs w:val="24"/>
        </w:rPr>
        <w:t xml:space="preserve">protocol op onze website voor specifieke informatie. </w:t>
      </w:r>
    </w:p>
    <w:p w14:paraId="2F2ED6FD" w14:textId="77777777" w:rsidR="00714248" w:rsidRPr="007D13F2" w:rsidRDefault="00714248" w:rsidP="00714248">
      <w:pPr>
        <w:pStyle w:val="Default"/>
        <w:rPr>
          <w:rFonts w:ascii="Arial" w:hAnsi="Arial" w:cs="Arial"/>
          <w:color w:val="auto"/>
        </w:rPr>
      </w:pPr>
    </w:p>
    <w:p w14:paraId="32FA65CD" w14:textId="56D08A85" w:rsidR="00714248" w:rsidRPr="001F133C" w:rsidRDefault="00714248" w:rsidP="00714248">
      <w:pPr>
        <w:pStyle w:val="Default"/>
        <w:rPr>
          <w:rFonts w:ascii="Arial" w:hAnsi="Arial" w:cs="Arial"/>
          <w:color w:val="auto"/>
          <w:u w:val="single"/>
        </w:rPr>
      </w:pPr>
      <w:r w:rsidRPr="001F133C">
        <w:rPr>
          <w:rFonts w:ascii="Arial" w:hAnsi="Arial" w:cs="Arial"/>
          <w:bCs/>
          <w:color w:val="auto"/>
          <w:u w:val="single"/>
        </w:rPr>
        <w:t>Bl</w:t>
      </w:r>
      <w:r w:rsidR="001F133C" w:rsidRPr="001F133C">
        <w:rPr>
          <w:rFonts w:ascii="Arial" w:hAnsi="Arial" w:cs="Arial"/>
          <w:bCs/>
          <w:color w:val="auto"/>
          <w:u w:val="single"/>
        </w:rPr>
        <w:t>inde en slechtziende leerlingen:</w:t>
      </w:r>
    </w:p>
    <w:p w14:paraId="4B2044A9" w14:textId="197ECF6A" w:rsidR="00714248" w:rsidRDefault="00714248" w:rsidP="00714248">
      <w:pPr>
        <w:pStyle w:val="Default"/>
        <w:rPr>
          <w:rFonts w:ascii="Arial" w:hAnsi="Arial" w:cs="Arial"/>
          <w:color w:val="auto"/>
        </w:rPr>
      </w:pPr>
      <w:r w:rsidRPr="007D13F2">
        <w:rPr>
          <w:rFonts w:ascii="Arial" w:hAnsi="Arial" w:cs="Arial"/>
          <w:color w:val="auto"/>
        </w:rPr>
        <w:t>Wij hebben de mogelijkheid om als school aan maximaal 1 blinde / slechtziende leerling per leerjaar onderwijs te bieden in de school, mits begeleiding van</w:t>
      </w:r>
      <w:r w:rsidR="007D13F2">
        <w:rPr>
          <w:rFonts w:ascii="Arial" w:hAnsi="Arial" w:cs="Arial"/>
          <w:color w:val="auto"/>
        </w:rPr>
        <w:t xml:space="preserve">uit de expertise centra, cluster 1. </w:t>
      </w:r>
      <w:r w:rsidRPr="007D13F2">
        <w:rPr>
          <w:rFonts w:ascii="Arial" w:hAnsi="Arial" w:cs="Arial"/>
          <w:color w:val="auto"/>
        </w:rPr>
        <w:t>Ook is de plaatsing vervolgens afhankelijk van welke beroepsgeric</w:t>
      </w:r>
      <w:r w:rsidR="007D13F2">
        <w:rPr>
          <w:rFonts w:ascii="Arial" w:hAnsi="Arial" w:cs="Arial"/>
          <w:color w:val="auto"/>
        </w:rPr>
        <w:t xml:space="preserve">hte leerweg de leerling kiest. </w:t>
      </w:r>
      <w:r w:rsidRPr="007D13F2">
        <w:rPr>
          <w:rFonts w:ascii="Arial" w:hAnsi="Arial" w:cs="Arial"/>
          <w:color w:val="auto"/>
        </w:rPr>
        <w:t xml:space="preserve">De plaatsing is ter beoordeling aan de schoolleiding en de intakecommissie. </w:t>
      </w:r>
    </w:p>
    <w:p w14:paraId="30E7E143" w14:textId="77777777" w:rsidR="00476FCF" w:rsidRDefault="00476FCF" w:rsidP="00714248">
      <w:pPr>
        <w:pStyle w:val="Default"/>
        <w:rPr>
          <w:rFonts w:ascii="Arial" w:hAnsi="Arial" w:cs="Arial"/>
          <w:color w:val="auto"/>
        </w:rPr>
      </w:pPr>
    </w:p>
    <w:p w14:paraId="2D7EE8B8" w14:textId="77777777" w:rsidR="00714248" w:rsidRPr="007D13F2" w:rsidRDefault="00714248" w:rsidP="00714248">
      <w:pPr>
        <w:pStyle w:val="Default"/>
        <w:rPr>
          <w:rFonts w:ascii="Arial" w:hAnsi="Arial" w:cs="Arial"/>
          <w:color w:val="auto"/>
        </w:rPr>
      </w:pPr>
      <w:r w:rsidRPr="007D13F2">
        <w:rPr>
          <w:rFonts w:ascii="Arial" w:hAnsi="Arial" w:cs="Arial"/>
          <w:b/>
          <w:bCs/>
          <w:color w:val="auto"/>
        </w:rPr>
        <w:t xml:space="preserve">3 Wat zijn de grenzen aan onze ondersteuning? (wat kunnen we niet?) </w:t>
      </w:r>
    </w:p>
    <w:p w14:paraId="78B2AFCF" w14:textId="77777777" w:rsidR="00714248" w:rsidRPr="007D13F2" w:rsidRDefault="00714248" w:rsidP="00714248">
      <w:pPr>
        <w:pStyle w:val="Default"/>
        <w:rPr>
          <w:rFonts w:ascii="Arial" w:hAnsi="Arial" w:cs="Arial"/>
          <w:color w:val="auto"/>
        </w:rPr>
      </w:pPr>
    </w:p>
    <w:p w14:paraId="7A0F97A6" w14:textId="77777777" w:rsidR="00714248" w:rsidRPr="007D13F2" w:rsidRDefault="00714248" w:rsidP="00714248">
      <w:pPr>
        <w:pStyle w:val="Default"/>
        <w:rPr>
          <w:rFonts w:ascii="Arial" w:hAnsi="Arial" w:cs="Arial"/>
          <w:color w:val="auto"/>
        </w:rPr>
      </w:pPr>
      <w:r w:rsidRPr="007D13F2">
        <w:rPr>
          <w:rFonts w:ascii="Arial" w:hAnsi="Arial" w:cs="Arial"/>
          <w:color w:val="auto"/>
        </w:rPr>
        <w:t xml:space="preserve">Er kunnen omstandigheden zijn waardoor plaatsing op onze school niet tot de mogelijkheden behoort. Hiervan kan sprake zijn als we ook met aanvullende ondersteuning in de school en eventueel vanuit de gemeente als school niet kunnen voldoen aan de ondersteuningsbehoefte van de leerling en als het uitstroomperspectief van de leerling niet kan worden gerealiseerd in de klas. </w:t>
      </w:r>
    </w:p>
    <w:p w14:paraId="4339BA75" w14:textId="77777777" w:rsidR="00714248" w:rsidRPr="007D13F2" w:rsidRDefault="00714248" w:rsidP="00714248">
      <w:pPr>
        <w:pStyle w:val="Default"/>
        <w:rPr>
          <w:rFonts w:ascii="Arial" w:hAnsi="Arial" w:cs="Arial"/>
          <w:color w:val="auto"/>
        </w:rPr>
      </w:pPr>
      <w:r w:rsidRPr="007D13F2">
        <w:rPr>
          <w:rFonts w:ascii="Arial" w:hAnsi="Arial" w:cs="Arial"/>
          <w:color w:val="auto"/>
        </w:rPr>
        <w:t>Een leerling wordt niet</w:t>
      </w:r>
      <w:r w:rsidR="00BC05BE">
        <w:rPr>
          <w:rFonts w:ascii="Arial" w:hAnsi="Arial" w:cs="Arial"/>
          <w:color w:val="auto"/>
        </w:rPr>
        <w:t xml:space="preserve"> toegelaten op de TTS</w:t>
      </w:r>
      <w:r w:rsidRPr="007D13F2">
        <w:rPr>
          <w:rFonts w:ascii="Arial" w:hAnsi="Arial" w:cs="Arial"/>
          <w:color w:val="auto"/>
        </w:rPr>
        <w:t xml:space="preserve"> als de school vanwege het plaatsen van de leerling niet in staat zal zijn om het reguliere onderwijsaanbod te bieden aan de groep en de betreffende leerling. Bijvoorbeeld door </w:t>
      </w:r>
      <w:proofErr w:type="spellStart"/>
      <w:r w:rsidRPr="007D13F2">
        <w:rPr>
          <w:rFonts w:ascii="Arial" w:hAnsi="Arial" w:cs="Arial"/>
          <w:color w:val="auto"/>
        </w:rPr>
        <w:t>externaliserend</w:t>
      </w:r>
      <w:proofErr w:type="spellEnd"/>
      <w:r w:rsidRPr="007D13F2">
        <w:rPr>
          <w:rFonts w:ascii="Arial" w:hAnsi="Arial" w:cs="Arial"/>
          <w:color w:val="auto"/>
        </w:rPr>
        <w:t xml:space="preserve">, ernstig internaliserend of grensoverschrijdend gedrag. Elke leerling heeft recht op een veilig leerklimaat, de leerling die dit in gevaar brengt kan niet op onze school verblijven. </w:t>
      </w:r>
    </w:p>
    <w:p w14:paraId="18B2FDC9" w14:textId="77777777" w:rsidR="00714248" w:rsidRPr="007D13F2" w:rsidRDefault="00714248" w:rsidP="00714248">
      <w:pPr>
        <w:pStyle w:val="Default"/>
        <w:rPr>
          <w:rFonts w:ascii="Arial" w:hAnsi="Arial" w:cs="Arial"/>
          <w:color w:val="auto"/>
        </w:rPr>
      </w:pPr>
      <w:r w:rsidRPr="007D13F2">
        <w:rPr>
          <w:rFonts w:ascii="Arial" w:hAnsi="Arial" w:cs="Arial"/>
          <w:color w:val="auto"/>
        </w:rPr>
        <w:t xml:space="preserve">Ook wanneer een leerling gebaat is bij meer structuur dan geboden kan worden en zo weinig mogelijk wisselingen (van ruimte en personen), wordt de leerling verwezen naar </w:t>
      </w:r>
      <w:r w:rsidR="00BC05BE">
        <w:rPr>
          <w:rFonts w:ascii="Arial" w:hAnsi="Arial" w:cs="Arial"/>
          <w:color w:val="auto"/>
        </w:rPr>
        <w:t>het reguliere VO of het VSO. Leerlingen met een VSO-</w:t>
      </w:r>
      <w:r w:rsidRPr="007D13F2">
        <w:rPr>
          <w:rFonts w:ascii="Arial" w:hAnsi="Arial" w:cs="Arial"/>
          <w:color w:val="auto"/>
        </w:rPr>
        <w:t>advies vanuit het PO worden niet aangenomen. Er kan geen ondersteuning worden aangeboden in de mate waarop Cluster I, II, II</w:t>
      </w:r>
      <w:r w:rsidR="00BC05BE">
        <w:rPr>
          <w:rFonts w:ascii="Arial" w:hAnsi="Arial" w:cs="Arial"/>
          <w:color w:val="auto"/>
        </w:rPr>
        <w:t xml:space="preserve">I en IV scholen dat vormgeven. </w:t>
      </w:r>
      <w:r w:rsidRPr="007D13F2">
        <w:rPr>
          <w:rFonts w:ascii="Arial" w:hAnsi="Arial" w:cs="Arial"/>
          <w:color w:val="auto"/>
        </w:rPr>
        <w:t xml:space="preserve"> </w:t>
      </w:r>
    </w:p>
    <w:p w14:paraId="25BED559" w14:textId="77777777" w:rsidR="00714248" w:rsidRPr="007D13F2" w:rsidRDefault="00714248" w:rsidP="00714248">
      <w:pPr>
        <w:pStyle w:val="Default"/>
        <w:rPr>
          <w:rFonts w:ascii="Arial" w:hAnsi="Arial" w:cs="Arial"/>
          <w:color w:val="auto"/>
        </w:rPr>
      </w:pPr>
    </w:p>
    <w:p w14:paraId="250B7C31" w14:textId="77777777" w:rsidR="00714248" w:rsidRPr="001F133C" w:rsidRDefault="00714248" w:rsidP="00B54F42">
      <w:pPr>
        <w:rPr>
          <w:rFonts w:ascii="Arial" w:hAnsi="Arial" w:cs="Arial"/>
          <w:i/>
          <w:sz w:val="24"/>
          <w:szCs w:val="24"/>
        </w:rPr>
      </w:pPr>
      <w:r w:rsidRPr="001F133C">
        <w:rPr>
          <w:rFonts w:ascii="Arial" w:hAnsi="Arial" w:cs="Arial"/>
          <w:i/>
          <w:sz w:val="24"/>
          <w:szCs w:val="24"/>
        </w:rPr>
        <w:t xml:space="preserve">Zorgplicht </w:t>
      </w:r>
    </w:p>
    <w:p w14:paraId="44A83ADE" w14:textId="77777777" w:rsidR="00714248" w:rsidRPr="00B54F42" w:rsidRDefault="00714248" w:rsidP="00714248">
      <w:pPr>
        <w:pStyle w:val="Default"/>
        <w:rPr>
          <w:rFonts w:ascii="Arial" w:hAnsi="Arial" w:cs="Arial"/>
          <w:color w:val="auto"/>
        </w:rPr>
      </w:pPr>
      <w:r w:rsidRPr="00B54F42">
        <w:rPr>
          <w:rFonts w:ascii="Arial" w:hAnsi="Arial" w:cs="Arial"/>
          <w:color w:val="auto"/>
        </w:rPr>
        <w:t xml:space="preserve">De eerste school waar wordt aangemeld heeft zorgplicht: de taak om een passende onderwijsplek te bieden of door te geleiden naar een andere, passende plek. Bij aanmelding moeten ouders aangeven of ze verwachten dat hun kind ondersteuning nodig heeft om onderwijs te kunnen volgen. </w:t>
      </w:r>
    </w:p>
    <w:p w14:paraId="04E7330A" w14:textId="77777777" w:rsidR="00714248" w:rsidRPr="00B54F42" w:rsidRDefault="00714248" w:rsidP="00714248">
      <w:pPr>
        <w:pStyle w:val="Default"/>
        <w:rPr>
          <w:rFonts w:ascii="Arial" w:hAnsi="Arial" w:cs="Arial"/>
          <w:color w:val="auto"/>
        </w:rPr>
      </w:pPr>
    </w:p>
    <w:p w14:paraId="349DB8B0" w14:textId="77777777" w:rsidR="00714248" w:rsidRPr="001F133C" w:rsidRDefault="00714248" w:rsidP="00714248">
      <w:pPr>
        <w:pStyle w:val="Default"/>
        <w:rPr>
          <w:rFonts w:ascii="Arial" w:hAnsi="Arial" w:cs="Arial"/>
          <w:b/>
          <w:color w:val="auto"/>
        </w:rPr>
      </w:pPr>
      <w:r w:rsidRPr="001F133C">
        <w:rPr>
          <w:rFonts w:ascii="Arial" w:hAnsi="Arial" w:cs="Arial"/>
          <w:b/>
          <w:color w:val="auto"/>
        </w:rPr>
        <w:t xml:space="preserve">4 </w:t>
      </w:r>
      <w:r w:rsidRPr="001F133C">
        <w:rPr>
          <w:rFonts w:ascii="Arial" w:hAnsi="Arial" w:cs="Arial"/>
          <w:b/>
          <w:bCs/>
          <w:color w:val="auto"/>
        </w:rPr>
        <w:t xml:space="preserve">Wat zijn onze ambities? </w:t>
      </w:r>
    </w:p>
    <w:p w14:paraId="7035CC57" w14:textId="7A087D6C" w:rsidR="006F0D23" w:rsidRDefault="00714248" w:rsidP="00D673F4">
      <w:pPr>
        <w:pStyle w:val="Default"/>
        <w:rPr>
          <w:rFonts w:ascii="Arial" w:hAnsi="Arial" w:cs="Arial"/>
        </w:rPr>
      </w:pPr>
      <w:r w:rsidRPr="00B54F42">
        <w:rPr>
          <w:rFonts w:ascii="Arial" w:hAnsi="Arial" w:cs="Arial"/>
          <w:color w:val="auto"/>
        </w:rPr>
        <w:t>Een veilig en plezierig leerklimaat voor onze leerlingen is en blij</w:t>
      </w:r>
      <w:r w:rsidR="00CD6742">
        <w:rPr>
          <w:rFonts w:ascii="Arial" w:hAnsi="Arial" w:cs="Arial"/>
          <w:color w:val="auto"/>
        </w:rPr>
        <w:t xml:space="preserve">ft ons belangrijkste streven. </w:t>
      </w:r>
      <w:r w:rsidR="006F0D23">
        <w:rPr>
          <w:rFonts w:ascii="Arial" w:hAnsi="Arial" w:cs="Arial"/>
          <w:color w:val="auto"/>
        </w:rPr>
        <w:t>Als daltonschool proberen we de daltonpijlers binnen en buiten onze lessen mee te geven</w:t>
      </w:r>
      <w:r w:rsidR="00A22026">
        <w:rPr>
          <w:rFonts w:ascii="Arial" w:hAnsi="Arial" w:cs="Arial"/>
          <w:color w:val="auto"/>
        </w:rPr>
        <w:t xml:space="preserve"> aan kinderen</w:t>
      </w:r>
      <w:r w:rsidR="006F0D23">
        <w:rPr>
          <w:rFonts w:ascii="Arial" w:hAnsi="Arial" w:cs="Arial"/>
          <w:color w:val="auto"/>
        </w:rPr>
        <w:t>. Dit zijn respectievelijk: zelfstandigheid, verantwoordelijkheid, vertrouwen, effectiviteit en reflectie. Zowel in het onderwijs als in de onder</w:t>
      </w:r>
      <w:r w:rsidR="00A22026">
        <w:rPr>
          <w:rFonts w:ascii="Arial" w:hAnsi="Arial" w:cs="Arial"/>
          <w:color w:val="auto"/>
        </w:rPr>
        <w:t>steuning willen we hier meer de nadruk op leggen.</w:t>
      </w:r>
    </w:p>
    <w:p w14:paraId="5371EEBE" w14:textId="77777777" w:rsidR="006F0D23" w:rsidRDefault="006F0D23" w:rsidP="00D673F4">
      <w:pPr>
        <w:pStyle w:val="Default"/>
        <w:rPr>
          <w:rFonts w:ascii="Arial" w:hAnsi="Arial" w:cs="Arial"/>
        </w:rPr>
      </w:pPr>
    </w:p>
    <w:p w14:paraId="20FE19F0" w14:textId="3CEE4AD5" w:rsidR="00A22026" w:rsidRDefault="006F0D23" w:rsidP="00D673F4">
      <w:pPr>
        <w:pStyle w:val="Default"/>
        <w:rPr>
          <w:rFonts w:ascii="Arial" w:hAnsi="Arial" w:cs="Arial"/>
        </w:rPr>
      </w:pPr>
      <w:r>
        <w:rPr>
          <w:rFonts w:ascii="Arial" w:hAnsi="Arial" w:cs="Arial"/>
          <w:color w:val="auto"/>
        </w:rPr>
        <w:t xml:space="preserve">Als Topsport Talentschool </w:t>
      </w:r>
      <w:r w:rsidR="003F2AC3" w:rsidRPr="009C4ABD">
        <w:rPr>
          <w:rFonts w:ascii="Arial" w:hAnsi="Arial" w:cs="Arial"/>
          <w:color w:val="auto"/>
        </w:rPr>
        <w:t>gaan</w:t>
      </w:r>
      <w:r w:rsidRPr="009C4ABD">
        <w:rPr>
          <w:rFonts w:ascii="Arial" w:hAnsi="Arial" w:cs="Arial"/>
          <w:color w:val="auto"/>
        </w:rPr>
        <w:t xml:space="preserve"> </w:t>
      </w:r>
      <w:r>
        <w:rPr>
          <w:rFonts w:ascii="Arial" w:hAnsi="Arial" w:cs="Arial"/>
          <w:color w:val="auto"/>
        </w:rPr>
        <w:t xml:space="preserve">we het komende schooljaar graag de pedagogische </w:t>
      </w:r>
      <w:r w:rsidR="003F2AC3" w:rsidRPr="009C4ABD">
        <w:rPr>
          <w:rFonts w:ascii="Arial" w:hAnsi="Arial" w:cs="Arial"/>
          <w:color w:val="auto"/>
        </w:rPr>
        <w:t xml:space="preserve">en didactische </w:t>
      </w:r>
      <w:r w:rsidRPr="009C4ABD">
        <w:rPr>
          <w:rFonts w:ascii="Arial" w:hAnsi="Arial" w:cs="Arial"/>
          <w:color w:val="auto"/>
        </w:rPr>
        <w:t xml:space="preserve">visie </w:t>
      </w:r>
      <w:r>
        <w:rPr>
          <w:rFonts w:ascii="Arial" w:hAnsi="Arial" w:cs="Arial"/>
          <w:color w:val="auto"/>
        </w:rPr>
        <w:t xml:space="preserve">aanscherpen en concretiseren. Als team </w:t>
      </w:r>
      <w:r w:rsidR="003F2AC3" w:rsidRPr="009C4ABD">
        <w:rPr>
          <w:rFonts w:ascii="Arial" w:hAnsi="Arial" w:cs="Arial"/>
          <w:color w:val="auto"/>
        </w:rPr>
        <w:t>gaan</w:t>
      </w:r>
      <w:r w:rsidRPr="009C4ABD">
        <w:rPr>
          <w:rFonts w:ascii="Arial" w:hAnsi="Arial" w:cs="Arial"/>
          <w:color w:val="auto"/>
        </w:rPr>
        <w:t xml:space="preserve"> </w:t>
      </w:r>
      <w:r>
        <w:rPr>
          <w:rFonts w:ascii="Arial" w:hAnsi="Arial" w:cs="Arial"/>
          <w:color w:val="auto"/>
        </w:rPr>
        <w:t xml:space="preserve">we met elkaar de dialoog aangaan, om ervoor te zorgen dat er een gedeelde visie is. Op deze manier proberen we eenheid en duidelijkheid te creëren voor het team, leerlingen en ouders. </w:t>
      </w:r>
    </w:p>
    <w:p w14:paraId="5E53F3EB" w14:textId="77777777" w:rsidR="00A22026" w:rsidRDefault="00A22026" w:rsidP="00D673F4">
      <w:pPr>
        <w:pStyle w:val="Default"/>
        <w:rPr>
          <w:rFonts w:ascii="Arial" w:hAnsi="Arial" w:cs="Arial"/>
        </w:rPr>
      </w:pPr>
    </w:p>
    <w:p w14:paraId="4FBC7CEF" w14:textId="78C23E07" w:rsidR="00455107" w:rsidRPr="00B54F42" w:rsidRDefault="00455107" w:rsidP="00D673F4">
      <w:pPr>
        <w:pStyle w:val="Default"/>
      </w:pPr>
    </w:p>
    <w:sectPr w:rsidR="00455107" w:rsidRPr="00B54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743"/>
    <w:multiLevelType w:val="hybridMultilevel"/>
    <w:tmpl w:val="40E8871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31815DBA"/>
    <w:multiLevelType w:val="hybridMultilevel"/>
    <w:tmpl w:val="4016F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A13D62"/>
    <w:multiLevelType w:val="hybridMultilevel"/>
    <w:tmpl w:val="387C3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9506FA"/>
    <w:multiLevelType w:val="hybridMultilevel"/>
    <w:tmpl w:val="365A7F6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48"/>
    <w:rsid w:val="00066C47"/>
    <w:rsid w:val="00127D73"/>
    <w:rsid w:val="001F133C"/>
    <w:rsid w:val="00223646"/>
    <w:rsid w:val="00355C52"/>
    <w:rsid w:val="003F2AC3"/>
    <w:rsid w:val="00455107"/>
    <w:rsid w:val="00476FCF"/>
    <w:rsid w:val="00597EB3"/>
    <w:rsid w:val="00653FED"/>
    <w:rsid w:val="006C1189"/>
    <w:rsid w:val="006F0D23"/>
    <w:rsid w:val="00714248"/>
    <w:rsid w:val="007D13F2"/>
    <w:rsid w:val="009C4ABD"/>
    <w:rsid w:val="00A22026"/>
    <w:rsid w:val="00AA1200"/>
    <w:rsid w:val="00AA7A9B"/>
    <w:rsid w:val="00AE4D2A"/>
    <w:rsid w:val="00B54F42"/>
    <w:rsid w:val="00BC05BE"/>
    <w:rsid w:val="00CD6742"/>
    <w:rsid w:val="00CF1117"/>
    <w:rsid w:val="00D673F4"/>
    <w:rsid w:val="00DB73D5"/>
    <w:rsid w:val="00EB3CE9"/>
    <w:rsid w:val="00F16FF3"/>
    <w:rsid w:val="00FC4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009"/>
  <w15:chartTrackingRefBased/>
  <w15:docId w15:val="{7A4AA20E-B50C-4EF7-8F5F-8B007C9C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4248"/>
    <w:pPr>
      <w:autoSpaceDE w:val="0"/>
      <w:autoSpaceDN w:val="0"/>
      <w:adjustRightInd w:val="0"/>
      <w:spacing w:after="0" w:line="240" w:lineRule="auto"/>
    </w:pPr>
    <w:rPr>
      <w:rFonts w:ascii="Calibri" w:hAnsi="Calibri" w:cs="Calibri"/>
      <w:color w:val="000000"/>
      <w:sz w:val="24"/>
      <w:szCs w:val="24"/>
    </w:rPr>
  </w:style>
  <w:style w:type="character" w:styleId="Zwaar">
    <w:name w:val="Strong"/>
    <w:basedOn w:val="Standaardalinea-lettertype"/>
    <w:uiPriority w:val="22"/>
    <w:qFormat/>
    <w:rsid w:val="00714248"/>
    <w:rPr>
      <w:b/>
      <w:bCs/>
    </w:rPr>
  </w:style>
  <w:style w:type="paragraph" w:styleId="Normaalweb">
    <w:name w:val="Normal (Web)"/>
    <w:basedOn w:val="Standaard"/>
    <w:uiPriority w:val="99"/>
    <w:semiHidden/>
    <w:unhideWhenUsed/>
    <w:rsid w:val="00714248"/>
    <w:pPr>
      <w:spacing w:after="15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B73D5"/>
    <w:rPr>
      <w:color w:val="0563C1" w:themeColor="hyperlink"/>
      <w:u w:val="single"/>
    </w:rPr>
  </w:style>
  <w:style w:type="paragraph" w:styleId="Ballontekst">
    <w:name w:val="Balloon Text"/>
    <w:basedOn w:val="Standaard"/>
    <w:link w:val="BallontekstChar"/>
    <w:uiPriority w:val="99"/>
    <w:semiHidden/>
    <w:unhideWhenUsed/>
    <w:rsid w:val="00355C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5C52"/>
    <w:rPr>
      <w:rFonts w:ascii="Segoe UI" w:hAnsi="Segoe UI" w:cs="Segoe UI"/>
      <w:sz w:val="18"/>
      <w:szCs w:val="18"/>
    </w:rPr>
  </w:style>
  <w:style w:type="paragraph" w:styleId="Geenafstand">
    <w:name w:val="No Spacing"/>
    <w:uiPriority w:val="1"/>
    <w:qFormat/>
    <w:rsid w:val="001F1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31818">
      <w:bodyDiv w:val="1"/>
      <w:marLeft w:val="0"/>
      <w:marRight w:val="0"/>
      <w:marTop w:val="0"/>
      <w:marBottom w:val="0"/>
      <w:divBdr>
        <w:top w:val="none" w:sz="0" w:space="0" w:color="auto"/>
        <w:left w:val="none" w:sz="0" w:space="0" w:color="auto"/>
        <w:bottom w:val="none" w:sz="0" w:space="0" w:color="auto"/>
        <w:right w:val="none" w:sz="0" w:space="0" w:color="auto"/>
      </w:divBdr>
      <w:divsChild>
        <w:div w:id="11735327">
          <w:marLeft w:val="0"/>
          <w:marRight w:val="0"/>
          <w:marTop w:val="0"/>
          <w:marBottom w:val="0"/>
          <w:divBdr>
            <w:top w:val="none" w:sz="0" w:space="0" w:color="auto"/>
            <w:left w:val="none" w:sz="0" w:space="0" w:color="auto"/>
            <w:bottom w:val="none" w:sz="0" w:space="0" w:color="auto"/>
            <w:right w:val="none" w:sz="0" w:space="0" w:color="auto"/>
          </w:divBdr>
          <w:divsChild>
            <w:div w:id="1091009074">
              <w:marLeft w:val="-225"/>
              <w:marRight w:val="-225"/>
              <w:marTop w:val="0"/>
              <w:marBottom w:val="0"/>
              <w:divBdr>
                <w:top w:val="none" w:sz="0" w:space="0" w:color="auto"/>
                <w:left w:val="none" w:sz="0" w:space="0" w:color="auto"/>
                <w:bottom w:val="none" w:sz="0" w:space="0" w:color="auto"/>
                <w:right w:val="none" w:sz="0" w:space="0" w:color="auto"/>
              </w:divBdr>
              <w:divsChild>
                <w:div w:id="1059325437">
                  <w:marLeft w:val="0"/>
                  <w:marRight w:val="0"/>
                  <w:marTop w:val="0"/>
                  <w:marBottom w:val="0"/>
                  <w:divBdr>
                    <w:top w:val="none" w:sz="0" w:space="0" w:color="auto"/>
                    <w:left w:val="none" w:sz="0" w:space="0" w:color="auto"/>
                    <w:bottom w:val="none" w:sz="0" w:space="0" w:color="auto"/>
                    <w:right w:val="none" w:sz="0" w:space="0" w:color="auto"/>
                  </w:divBdr>
                  <w:divsChild>
                    <w:div w:id="1883319504">
                      <w:marLeft w:val="0"/>
                      <w:marRight w:val="0"/>
                      <w:marTop w:val="0"/>
                      <w:marBottom w:val="0"/>
                      <w:divBdr>
                        <w:top w:val="none" w:sz="0" w:space="0" w:color="auto"/>
                        <w:left w:val="none" w:sz="0" w:space="0" w:color="auto"/>
                        <w:bottom w:val="none" w:sz="0" w:space="0" w:color="auto"/>
                        <w:right w:val="none" w:sz="0" w:space="0" w:color="auto"/>
                      </w:divBdr>
                      <w:divsChild>
                        <w:div w:id="1017345959">
                          <w:marLeft w:val="0"/>
                          <w:marRight w:val="0"/>
                          <w:marTop w:val="0"/>
                          <w:marBottom w:val="0"/>
                          <w:divBdr>
                            <w:top w:val="none" w:sz="0" w:space="0" w:color="auto"/>
                            <w:left w:val="none" w:sz="0" w:space="0" w:color="auto"/>
                            <w:bottom w:val="none" w:sz="0" w:space="0" w:color="auto"/>
                            <w:right w:val="none" w:sz="0" w:space="0" w:color="auto"/>
                          </w:divBdr>
                          <w:divsChild>
                            <w:div w:id="13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2ahUKEwjkhqHt19jdAhVTIMUKHf1CA4cQjRx6BAgBEAU&amp;url=http://topsporttalentschoolgroningen.nl/&amp;psig=AOvVaw0qjM43I7TL5zXnnnX4iv1f&amp;ust=153805185231055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wv-vo2001.n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2" ma:contentTypeDescription="Een nieuw document maken." ma:contentTypeScope="" ma:versionID="aabff363e4e26619e51d17d6211a69e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1e85123735db20af899388854d0f4a71"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78A6-DEA0-4E03-930E-F74CEDFD313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9A944D2-81A3-4BF9-B9AF-832C5724FE0F}"/>
</file>

<file path=customXml/itemProps3.xml><?xml version="1.0" encoding="utf-8"?>
<ds:datastoreItem xmlns:ds="http://schemas.openxmlformats.org/officeDocument/2006/customXml" ds:itemID="{9E463505-9FBA-42DC-92A2-563BD83EC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8335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H.N. Werkman College</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Eisses</dc:creator>
  <cp:keywords/>
  <dc:description/>
  <cp:lastModifiedBy>Wija Grijze</cp:lastModifiedBy>
  <cp:revision>2</cp:revision>
  <dcterms:created xsi:type="dcterms:W3CDTF">2020-12-02T09:45:00Z</dcterms:created>
  <dcterms:modified xsi:type="dcterms:W3CDTF">2020-12-02T09:45:00Z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