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2E4D" w14:textId="6966DFED" w:rsidR="001D7316" w:rsidRPr="001D7316" w:rsidRDefault="001D7316" w:rsidP="001D7316">
      <w:pPr>
        <w:spacing w:after="200" w:line="276" w:lineRule="auto"/>
        <w:rPr>
          <w:rFonts w:ascii="Trebuchet MS" w:eastAsia="Times New Roman" w:hAnsi="Trebuchet MS" w:cs="Times New Roman"/>
          <w:b/>
          <w:lang w:eastAsia="nl-NL"/>
        </w:rPr>
      </w:pPr>
      <w:r w:rsidRPr="001D7316">
        <w:rPr>
          <w:rFonts w:ascii="Trebuchet MS" w:eastAsia="Times New Roman" w:hAnsi="Trebuchet MS" w:cs="Times New Roman"/>
          <w:b/>
          <w:lang w:eastAsia="nl-NL"/>
        </w:rPr>
        <w:t xml:space="preserve">Kwaliteitskalender </w:t>
      </w:r>
      <w:proofErr w:type="spellStart"/>
      <w:r w:rsidRPr="001D7316">
        <w:rPr>
          <w:rFonts w:ascii="Trebuchet MS" w:eastAsia="Times New Roman" w:hAnsi="Trebuchet MS" w:cs="Times New Roman"/>
          <w:b/>
          <w:lang w:eastAsia="nl-NL"/>
        </w:rPr>
        <w:t>SwV</w:t>
      </w:r>
      <w:proofErr w:type="spellEnd"/>
      <w:r w:rsidRPr="001D7316">
        <w:rPr>
          <w:rFonts w:ascii="Trebuchet MS" w:eastAsia="Times New Roman" w:hAnsi="Trebuchet MS" w:cs="Times New Roman"/>
          <w:b/>
          <w:lang w:eastAsia="nl-NL"/>
        </w:rPr>
        <w:t xml:space="preserve"> VO Groningen Stad </w:t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 w:rsidRPr="008229EC">
        <w:rPr>
          <w:rFonts w:ascii="Trebuchet MS" w:eastAsia="Times New Roman" w:hAnsi="Trebuchet MS" w:cs="Times New Roman"/>
          <w:i/>
          <w:lang w:eastAsia="nl-NL"/>
        </w:rPr>
        <w:t xml:space="preserve">versie: </w:t>
      </w:r>
      <w:r w:rsidR="00C77FC2">
        <w:rPr>
          <w:rFonts w:ascii="Trebuchet MS" w:eastAsia="Times New Roman" w:hAnsi="Trebuchet MS" w:cs="Times New Roman"/>
          <w:i/>
          <w:lang w:eastAsia="nl-NL"/>
        </w:rPr>
        <w:t xml:space="preserve">december </w:t>
      </w:r>
      <w:r w:rsidR="008229EC" w:rsidRPr="008229EC">
        <w:rPr>
          <w:rFonts w:ascii="Trebuchet MS" w:eastAsia="Times New Roman" w:hAnsi="Trebuchet MS" w:cs="Times New Roman"/>
          <w:i/>
          <w:lang w:eastAsia="nl-NL"/>
        </w:rPr>
        <w:t>2018</w:t>
      </w:r>
    </w:p>
    <w:tbl>
      <w:tblPr>
        <w:tblStyle w:val="Rastertabel4-Accent11"/>
        <w:tblW w:w="14283" w:type="dxa"/>
        <w:tblLook w:val="04A0" w:firstRow="1" w:lastRow="0" w:firstColumn="1" w:lastColumn="0" w:noHBand="0" w:noVBand="1"/>
      </w:tblPr>
      <w:tblGrid>
        <w:gridCol w:w="3369"/>
        <w:gridCol w:w="4252"/>
        <w:gridCol w:w="2835"/>
        <w:gridCol w:w="3827"/>
      </w:tblGrid>
      <w:tr w:rsidR="001D7316" w:rsidRPr="001D7316" w14:paraId="3373766D" w14:textId="77777777" w:rsidTr="001D7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AB5085A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bookmarkStart w:id="0" w:name="_Hlk529968017"/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Documenten: plan</w:t>
            </w:r>
          </w:p>
        </w:tc>
        <w:tc>
          <w:tcPr>
            <w:tcW w:w="4252" w:type="dxa"/>
          </w:tcPr>
          <w:p w14:paraId="0E0E505F" w14:textId="77777777" w:rsidR="001D7316" w:rsidRPr="001D7316" w:rsidRDefault="001D7316" w:rsidP="001D7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</w:tcPr>
          <w:p w14:paraId="562E00BC" w14:textId="77777777" w:rsidR="001D7316" w:rsidRPr="001D7316" w:rsidRDefault="001D7316" w:rsidP="001D7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</w:tcPr>
          <w:p w14:paraId="3DDF1D4A" w14:textId="77777777" w:rsidR="001D7316" w:rsidRPr="001D7316" w:rsidRDefault="001D7316" w:rsidP="001D7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Opm.</w:t>
            </w:r>
          </w:p>
        </w:tc>
      </w:tr>
      <w:bookmarkEnd w:id="0"/>
      <w:tr w:rsidR="001D7316" w:rsidRPr="001D7316" w14:paraId="43FB196D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F93059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Ondersteuningsplan </w:t>
            </w:r>
          </w:p>
        </w:tc>
        <w:tc>
          <w:tcPr>
            <w:tcW w:w="4252" w:type="dxa"/>
          </w:tcPr>
          <w:p w14:paraId="764980F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Eens per 4 jaar voor 1 mei</w:t>
            </w:r>
          </w:p>
        </w:tc>
        <w:tc>
          <w:tcPr>
            <w:tcW w:w="2835" w:type="dxa"/>
          </w:tcPr>
          <w:p w14:paraId="7CE45B5D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met input van verschillende stakeholders </w:t>
            </w:r>
          </w:p>
          <w:p w14:paraId="5F91F971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7E1B4B39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Vaststelling door bestuur na bespreking in OOGO en na instemming AB en OPR</w:t>
            </w:r>
          </w:p>
          <w:p w14:paraId="7821CE7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12A71BBD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0B5539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Begroting</w:t>
            </w:r>
          </w:p>
        </w:tc>
        <w:tc>
          <w:tcPr>
            <w:tcW w:w="4252" w:type="dxa"/>
          </w:tcPr>
          <w:p w14:paraId="34D1316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Twee keer per jaar, op schooljaar en kalenderjaar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</w:r>
          </w:p>
        </w:tc>
        <w:tc>
          <w:tcPr>
            <w:tcW w:w="2835" w:type="dxa"/>
          </w:tcPr>
          <w:p w14:paraId="5860A052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Directie, financiële administratie, werkgroep controllers en bestuur </w:t>
            </w:r>
          </w:p>
          <w:p w14:paraId="0DF33F36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47CCB0C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Vaststelling door bestuur na instemming AB en OPR</w:t>
            </w:r>
          </w:p>
        </w:tc>
      </w:tr>
      <w:tr w:rsidR="001D7316" w:rsidRPr="001D7316" w14:paraId="59A82E9B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FDFD9C8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Jaarplan</w:t>
            </w:r>
          </w:p>
        </w:tc>
        <w:tc>
          <w:tcPr>
            <w:tcW w:w="4252" w:type="dxa"/>
          </w:tcPr>
          <w:p w14:paraId="39B2A95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Elk jaar voor 1 augustus </w:t>
            </w:r>
          </w:p>
        </w:tc>
        <w:tc>
          <w:tcPr>
            <w:tcW w:w="2835" w:type="dxa"/>
          </w:tcPr>
          <w:p w14:paraId="1618619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7" w:type="dxa"/>
          </w:tcPr>
          <w:p w14:paraId="406429DB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jaarplan op schooljaar is een afgeleide van het vierjarige ondersteuningsplan </w:t>
            </w:r>
          </w:p>
          <w:p w14:paraId="5DA68E2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2C533C28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10D23E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Schoolondersteuningsprofiel</w:t>
            </w:r>
            <w:proofErr w:type="spellEnd"/>
          </w:p>
        </w:tc>
        <w:tc>
          <w:tcPr>
            <w:tcW w:w="4252" w:type="dxa"/>
          </w:tcPr>
          <w:p w14:paraId="345E5783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Eens per 4 jaar voor 1 augustus (planning 2022) </w:t>
            </w:r>
          </w:p>
        </w:tc>
        <w:tc>
          <w:tcPr>
            <w:tcW w:w="2835" w:type="dxa"/>
          </w:tcPr>
          <w:p w14:paraId="224FFEE7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Scholen</w:t>
            </w:r>
          </w:p>
        </w:tc>
        <w:tc>
          <w:tcPr>
            <w:tcW w:w="3827" w:type="dxa"/>
          </w:tcPr>
          <w:p w14:paraId="71F2B43D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Vaststelling door schoolbesturen en na advies van de MR van de school. Daarna op website school en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</w:p>
          <w:p w14:paraId="06F97D9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3436B22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037968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Aanvraag arrangementen per school</w:t>
            </w:r>
          </w:p>
        </w:tc>
        <w:tc>
          <w:tcPr>
            <w:tcW w:w="4252" w:type="dxa"/>
          </w:tcPr>
          <w:p w14:paraId="3F95DA1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Elk jaar voor 1 mei </w:t>
            </w:r>
          </w:p>
        </w:tc>
        <w:tc>
          <w:tcPr>
            <w:tcW w:w="2835" w:type="dxa"/>
          </w:tcPr>
          <w:p w14:paraId="72DD38B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Scholen, ECT, directie  </w:t>
            </w:r>
          </w:p>
        </w:tc>
        <w:tc>
          <w:tcPr>
            <w:tcW w:w="3827" w:type="dxa"/>
          </w:tcPr>
          <w:p w14:paraId="2BD4B3F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Inhoudelijke bespreking school-ECT, financiële toets door 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1A08161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2B28A960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C71D2D8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Document basisondersteuning en extra ondersteuning </w:t>
            </w:r>
          </w:p>
          <w:p w14:paraId="05B253A2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253F12F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Periodieke cyclus van evalueren, aanscherpen en voorlichten</w:t>
            </w:r>
          </w:p>
        </w:tc>
        <w:tc>
          <w:tcPr>
            <w:tcW w:w="2835" w:type="dxa"/>
          </w:tcPr>
          <w:p w14:paraId="7FC67E0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scholen, besturen</w:t>
            </w:r>
          </w:p>
        </w:tc>
        <w:tc>
          <w:tcPr>
            <w:tcW w:w="3827" w:type="dxa"/>
          </w:tcPr>
          <w:p w14:paraId="7CDD50D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O.b.v. praktijkervaringen aanvullen en aanscherpen en vervolgens bestuurlijk vaststellen</w:t>
            </w:r>
          </w:p>
          <w:p w14:paraId="51725B62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073ED6B5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1F69B7F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Transformatieagenda </w:t>
            </w:r>
          </w:p>
        </w:tc>
        <w:tc>
          <w:tcPr>
            <w:tcW w:w="4252" w:type="dxa"/>
          </w:tcPr>
          <w:p w14:paraId="7CB825E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Minimaal jaarlijks voor de zomer binnen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rmc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regio 3</w:t>
            </w:r>
          </w:p>
          <w:p w14:paraId="3F924BA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835" w:type="dxa"/>
          </w:tcPr>
          <w:p w14:paraId="6A6C5B7E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PO, VO, MBO, gemeente Groningen, WIJ, GGD, cluster 1 en 2 </w:t>
            </w:r>
          </w:p>
          <w:p w14:paraId="59FEE23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223931F9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AGO is opgeheven, ligt nu op de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rmc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-tafel voor.</w:t>
            </w:r>
          </w:p>
        </w:tc>
      </w:tr>
      <w:tr w:rsidR="001D7316" w:rsidRPr="001D7316" w14:paraId="70206B7A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0BF888B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Thuiszitterspact </w:t>
            </w:r>
          </w:p>
        </w:tc>
        <w:tc>
          <w:tcPr>
            <w:tcW w:w="4252" w:type="dxa"/>
          </w:tcPr>
          <w:p w14:paraId="1EE5E51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Uitvoering van het plan van aanpak conform planning </w:t>
            </w:r>
          </w:p>
        </w:tc>
        <w:tc>
          <w:tcPr>
            <w:tcW w:w="2835" w:type="dxa"/>
          </w:tcPr>
          <w:p w14:paraId="749327E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PO, VO, MBO, gemeente Groningen, Leerplicht/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rmc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WIJ, GGD</w:t>
            </w:r>
          </w:p>
        </w:tc>
        <w:tc>
          <w:tcPr>
            <w:tcW w:w="3827" w:type="dxa"/>
          </w:tcPr>
          <w:p w14:paraId="4C6DD23B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De uitwerking van het Pact is een bijlage van het ondersteuningsplan</w:t>
            </w:r>
          </w:p>
          <w:p w14:paraId="2C27061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191F8072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C81518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PO-VO toelatingsbeleid, transitiekalender en ouderversie</w:t>
            </w:r>
          </w:p>
        </w:tc>
        <w:tc>
          <w:tcPr>
            <w:tcW w:w="4252" w:type="dxa"/>
          </w:tcPr>
          <w:p w14:paraId="64DDF13D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Elk jaar voor 1 augustus</w:t>
            </w:r>
          </w:p>
        </w:tc>
        <w:tc>
          <w:tcPr>
            <w:tcW w:w="2835" w:type="dxa"/>
          </w:tcPr>
          <w:p w14:paraId="317CA1DB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Besturen PO-VO in de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subregio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werkgroep PO-VO in de provincie Groningen </w:t>
            </w:r>
          </w:p>
          <w:p w14:paraId="155A093B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3A20D88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Input voor evaluatie vanaf februari elk schooljaar. Definitieve versie van beleid wordt in bestuur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vastgesteld.</w:t>
            </w:r>
          </w:p>
        </w:tc>
      </w:tr>
      <w:tr w:rsidR="001D7316" w:rsidRPr="001D7316" w14:paraId="1CD658CA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8F613D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Beleidsdocumenten informatiebeveiliging en privacy (AVG)</w:t>
            </w:r>
          </w:p>
        </w:tc>
        <w:tc>
          <w:tcPr>
            <w:tcW w:w="4252" w:type="dxa"/>
          </w:tcPr>
          <w:p w14:paraId="5F925A78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Periodieke cyclus van evalueren, aanscherpen en voorlichten</w:t>
            </w:r>
          </w:p>
        </w:tc>
        <w:tc>
          <w:tcPr>
            <w:tcW w:w="2835" w:type="dxa"/>
          </w:tcPr>
          <w:p w14:paraId="0CA58A5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Adjunct-directeur en FG</w:t>
            </w:r>
          </w:p>
          <w:p w14:paraId="45B999F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  <w:p w14:paraId="7C53F7C2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3C54D0AD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Vastgestelde documenten worden gedeeld via MS Teams met FG</w:t>
            </w:r>
          </w:p>
        </w:tc>
      </w:tr>
      <w:tr w:rsidR="001D7316" w:rsidRPr="001D7316" w14:paraId="62E583C2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18EBFC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Beleidsdocumenten HR</w:t>
            </w:r>
          </w:p>
        </w:tc>
        <w:tc>
          <w:tcPr>
            <w:tcW w:w="4252" w:type="dxa"/>
          </w:tcPr>
          <w:p w14:paraId="652221F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Periodieke cyclus van evalueren, aanscherpen en voorlichten</w:t>
            </w:r>
          </w:p>
        </w:tc>
        <w:tc>
          <w:tcPr>
            <w:tcW w:w="2835" w:type="dxa"/>
          </w:tcPr>
          <w:p w14:paraId="697F32B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7" w:type="dxa"/>
          </w:tcPr>
          <w:p w14:paraId="4FC972B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Betreft hier o.a.: de gesprekkencyclus, werving &amp; selectie, ziekte &amp;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reïntegratie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e.d.</w:t>
            </w:r>
          </w:p>
          <w:p w14:paraId="7E42C75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07BF2C16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9FC83C5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bookmarkStart w:id="1" w:name="_Hlk530136911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lastRenderedPageBreak/>
              <w:t>Jaarplan + begroting tussen- en maatwerkvoorzieningen</w:t>
            </w:r>
          </w:p>
          <w:p w14:paraId="0757CB5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bookmarkStart w:id="2" w:name="_GoBack"/>
            <w:bookmarkEnd w:id="2"/>
          </w:p>
        </w:tc>
        <w:tc>
          <w:tcPr>
            <w:tcW w:w="4252" w:type="dxa"/>
          </w:tcPr>
          <w:p w14:paraId="4E1FEFD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3A3FF566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Tussen- en maatwerkvoorzieningen Rebound Stad, Gomarus, TTVO, cluster 3 en cluster 4</w:t>
            </w:r>
          </w:p>
          <w:p w14:paraId="42B6270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104946E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veel gevallen is jaarplan en jaarverslag gecombineerd tot één document</w:t>
            </w:r>
          </w:p>
        </w:tc>
      </w:tr>
      <w:bookmarkEnd w:id="1"/>
      <w:tr w:rsidR="001D7316" w:rsidRPr="001D7316" w14:paraId="780728F5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0AFF97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5CFC152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4DC4561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0027201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C77FC2" w:rsidRPr="001D7316" w14:paraId="68374063" w14:textId="77777777" w:rsidTr="001E4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4472C4" w:themeFill="accent1"/>
          </w:tcPr>
          <w:p w14:paraId="184C02B2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  <w:t xml:space="preserve">Gesprekkencyclus </w:t>
            </w:r>
          </w:p>
        </w:tc>
        <w:tc>
          <w:tcPr>
            <w:tcW w:w="4252" w:type="dxa"/>
            <w:shd w:val="clear" w:color="auto" w:fill="4472C4" w:themeFill="accent1"/>
          </w:tcPr>
          <w:p w14:paraId="37102CA6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  <w:shd w:val="clear" w:color="auto" w:fill="4472C4" w:themeFill="accent1"/>
          </w:tcPr>
          <w:p w14:paraId="028DA8D0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  <w:shd w:val="clear" w:color="auto" w:fill="4472C4" w:themeFill="accent1"/>
          </w:tcPr>
          <w:p w14:paraId="0F91D223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Opm.</w:t>
            </w:r>
          </w:p>
        </w:tc>
      </w:tr>
      <w:tr w:rsidR="00C77FC2" w:rsidRPr="001D7316" w14:paraId="6C27CFBD" w14:textId="77777777" w:rsidTr="00C7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AAE053C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Jaargesprek met directies van scholen en ondersteuningsteam </w:t>
            </w:r>
          </w:p>
          <w:p w14:paraId="710B9E85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65CD3858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 in de periode februari-april</w:t>
            </w:r>
          </w:p>
        </w:tc>
        <w:tc>
          <w:tcPr>
            <w:tcW w:w="2835" w:type="dxa"/>
          </w:tcPr>
          <w:p w14:paraId="0CF774B1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en school, ECT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en school, ondersteuningscoördinator en orthopedagoog </w:t>
            </w:r>
          </w:p>
          <w:p w14:paraId="0C447349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390767D9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Hier worden o.a. de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KPI’s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van de school besproken</w:t>
            </w:r>
          </w:p>
        </w:tc>
      </w:tr>
      <w:tr w:rsidR="00C77FC2" w:rsidRPr="001D7316" w14:paraId="5E1F1DEC" w14:textId="77777777" w:rsidTr="00C77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E5972AE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Tafel- &amp; leergesprekken over relevante thema’s op het gebied van ondersteuning </w:t>
            </w:r>
          </w:p>
        </w:tc>
        <w:tc>
          <w:tcPr>
            <w:tcW w:w="4252" w:type="dxa"/>
          </w:tcPr>
          <w:p w14:paraId="58916223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Drie keer per schooljaar (november, februari, mei/juni)</w:t>
            </w:r>
          </w:p>
        </w:tc>
        <w:tc>
          <w:tcPr>
            <w:tcW w:w="2835" w:type="dxa"/>
          </w:tcPr>
          <w:p w14:paraId="5C6ECC41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ECT, ondersteuningscoördinatoren (evt. aangevuld met experts in de scholen en/of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ortho’s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)</w:t>
            </w:r>
          </w:p>
          <w:p w14:paraId="219EB6E7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0DB74DD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Het betreft hier uitwisseling/kennisdeling op het gebied van ondersteuning (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OPP’s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dyslexie/dyscalculie, hoogbegaafdheid, basisondersteuning e.d.)</w:t>
            </w:r>
          </w:p>
        </w:tc>
      </w:tr>
      <w:tr w:rsidR="00C77FC2" w:rsidRPr="001D7316" w14:paraId="4D951B48" w14:textId="77777777" w:rsidTr="00C7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ACBC631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Gesprekkencyclus medewerkers (HR)</w:t>
            </w:r>
          </w:p>
        </w:tc>
        <w:tc>
          <w:tcPr>
            <w:tcW w:w="4252" w:type="dxa"/>
          </w:tcPr>
          <w:p w14:paraId="267F2F60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Elk jaar in de periode maart-april met alle medewerkers een jaargesprek</w:t>
            </w:r>
          </w:p>
        </w:tc>
        <w:tc>
          <w:tcPr>
            <w:tcW w:w="2835" w:type="dxa"/>
          </w:tcPr>
          <w:p w14:paraId="78494D2A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ECT,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CvA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7" w:type="dxa"/>
          </w:tcPr>
          <w:p w14:paraId="2F22358D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Van deze gesprekken wordt verslag gemaakt en de acties worden het jaar erna nagelopen</w:t>
            </w:r>
          </w:p>
          <w:p w14:paraId="4E6D2E46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C77FC2" w:rsidRPr="001D7316" w14:paraId="232AC0DF" w14:textId="77777777" w:rsidTr="00C77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C44698D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Jaargesprek directeur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4252" w:type="dxa"/>
          </w:tcPr>
          <w:p w14:paraId="1792429B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</w:t>
            </w:r>
          </w:p>
        </w:tc>
        <w:tc>
          <w:tcPr>
            <w:tcW w:w="2835" w:type="dxa"/>
          </w:tcPr>
          <w:p w14:paraId="6111FBDD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Directeur, lid/leden bestuur</w:t>
            </w:r>
          </w:p>
          <w:p w14:paraId="09F83909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12B0C964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C77FC2" w:rsidRPr="00C77FC2" w14:paraId="0300B3A8" w14:textId="77777777" w:rsidTr="00C7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4472C4" w:themeFill="accent1"/>
          </w:tcPr>
          <w:p w14:paraId="3A35DFB0" w14:textId="49DD2EFD" w:rsidR="00C77FC2" w:rsidRPr="001D7316" w:rsidRDefault="00C77FC2" w:rsidP="00A940F2">
            <w:pPr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  <w:t xml:space="preserve">Evaluatie &amp; onderzoek  </w:t>
            </w:r>
            <w:r w:rsidR="001E4619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  <w:t>(check)</w:t>
            </w:r>
          </w:p>
        </w:tc>
        <w:tc>
          <w:tcPr>
            <w:tcW w:w="4252" w:type="dxa"/>
            <w:shd w:val="clear" w:color="auto" w:fill="4472C4" w:themeFill="accent1"/>
          </w:tcPr>
          <w:p w14:paraId="3FD33103" w14:textId="77777777" w:rsidR="00C77FC2" w:rsidRPr="00C77FC2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  <w:shd w:val="clear" w:color="auto" w:fill="4472C4" w:themeFill="accent1"/>
          </w:tcPr>
          <w:p w14:paraId="240C2445" w14:textId="77777777" w:rsidR="00C77FC2" w:rsidRPr="00C77FC2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  <w:shd w:val="clear" w:color="auto" w:fill="4472C4" w:themeFill="accent1"/>
          </w:tcPr>
          <w:p w14:paraId="00D83F4A" w14:textId="77777777" w:rsidR="00C77FC2" w:rsidRPr="00C77FC2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Opm.</w:t>
            </w:r>
          </w:p>
        </w:tc>
      </w:tr>
      <w:tr w:rsidR="00C77FC2" w:rsidRPr="001D7316" w14:paraId="0DECE033" w14:textId="77777777" w:rsidTr="00C77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F8E93B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Audits</w:t>
            </w:r>
          </w:p>
        </w:tc>
        <w:tc>
          <w:tcPr>
            <w:tcW w:w="4252" w:type="dxa"/>
          </w:tcPr>
          <w:p w14:paraId="0418606D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Drie audits per schooljaar, gezamenlijk met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VO Ommelanden </w:t>
            </w:r>
          </w:p>
        </w:tc>
        <w:tc>
          <w:tcPr>
            <w:tcW w:w="2835" w:type="dxa"/>
          </w:tcPr>
          <w:p w14:paraId="3637F49D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Auditcommissie, auditorenpool besturen</w:t>
            </w:r>
          </w:p>
          <w:p w14:paraId="1BAFFBA9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495646F4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de audits wordt naast de school ook gesproken met docenten, leerlingen en ouders</w:t>
            </w:r>
          </w:p>
        </w:tc>
      </w:tr>
      <w:tr w:rsidR="00C77FC2" w:rsidRPr="001D7316" w14:paraId="38FA7793" w14:textId="77777777" w:rsidTr="00C7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361CB09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Collegiale visitaties </w:t>
            </w:r>
          </w:p>
        </w:tc>
        <w:tc>
          <w:tcPr>
            <w:tcW w:w="4252" w:type="dxa"/>
          </w:tcPr>
          <w:p w14:paraId="69B6EF2F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Vier visitaties per schooljaar, gezamenlijk met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VO Ommelanden </w:t>
            </w:r>
          </w:p>
        </w:tc>
        <w:tc>
          <w:tcPr>
            <w:tcW w:w="2835" w:type="dxa"/>
          </w:tcPr>
          <w:p w14:paraId="2A02D2E4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Scholen, ECT, technisch voorzitter collegiale visitaties</w:t>
            </w:r>
          </w:p>
          <w:p w14:paraId="49612F1F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7" w:type="dxa"/>
          </w:tcPr>
          <w:p w14:paraId="30599E3E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de collegiale visitaties worden naast de school ook interviews gehouden met docenten, leerlingen en ouders</w:t>
            </w:r>
          </w:p>
          <w:p w14:paraId="79186C2A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C77FC2" w:rsidRPr="001D7316" w14:paraId="0F78483C" w14:textId="77777777" w:rsidTr="00C77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BCA2707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Tevredenheidsonderzoek </w:t>
            </w:r>
          </w:p>
        </w:tc>
        <w:tc>
          <w:tcPr>
            <w:tcW w:w="4252" w:type="dxa"/>
          </w:tcPr>
          <w:p w14:paraId="15483593" w14:textId="7E973212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Naar behoefte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(wordt geoperationaliseerd in de jaarplannen).</w:t>
            </w:r>
          </w:p>
        </w:tc>
        <w:tc>
          <w:tcPr>
            <w:tcW w:w="2835" w:type="dxa"/>
          </w:tcPr>
          <w:p w14:paraId="0E3C0FF6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Afhankelijk van het onderwerp</w:t>
            </w:r>
          </w:p>
        </w:tc>
        <w:tc>
          <w:tcPr>
            <w:tcW w:w="3827" w:type="dxa"/>
          </w:tcPr>
          <w:p w14:paraId="313D15C1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We zetten naar behoefte tevredenheidsonderzoeken uit. Zo is er al eens een algehele tevredenheidspeiling gedaan naar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maar ook andere thema’s zoals PO-VO, gebruik Intergrip e.d. kunnen onderwerp van evaluatie zijn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  <w:t xml:space="preserve"> </w:t>
            </w:r>
          </w:p>
        </w:tc>
      </w:tr>
      <w:tr w:rsidR="00C77FC2" w:rsidRPr="001D7316" w14:paraId="4FC396BF" w14:textId="77777777" w:rsidTr="00C7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77E557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Deelname aan landelijke en regionale onderzoeken </w:t>
            </w:r>
          </w:p>
        </w:tc>
        <w:tc>
          <w:tcPr>
            <w:tcW w:w="4252" w:type="dxa"/>
          </w:tcPr>
          <w:p w14:paraId="56A5EF47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Er lopen verschillende onderzoeken binnen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zowel vanuit de landelijke evaluatie Passend Onderwijs als onderzoek in de regio</w:t>
            </w:r>
          </w:p>
          <w:p w14:paraId="36D96B3B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4DF39A9D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Onderzoeksinstituten (KBA, Oberon, RUG, Hanze,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Accare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), 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ECT </w:t>
            </w:r>
          </w:p>
        </w:tc>
        <w:tc>
          <w:tcPr>
            <w:tcW w:w="3827" w:type="dxa"/>
          </w:tcPr>
          <w:p w14:paraId="157F4D42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De resultaten van de onderzoeken worden, voor zover relevant, gedeeld met betrokken partijen</w:t>
            </w:r>
          </w:p>
        </w:tc>
      </w:tr>
      <w:tr w:rsidR="00C77FC2" w:rsidRPr="001D7316" w14:paraId="3A5D708C" w14:textId="77777777" w:rsidTr="00C77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D7AF8F4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lastRenderedPageBreak/>
              <w:t xml:space="preserve">Meting basisondersteuning </w:t>
            </w:r>
          </w:p>
        </w:tc>
        <w:tc>
          <w:tcPr>
            <w:tcW w:w="4252" w:type="dxa"/>
          </w:tcPr>
          <w:p w14:paraId="11AD5AC5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Eens per vier schooljaren</w:t>
            </w:r>
          </w:p>
        </w:tc>
        <w:tc>
          <w:tcPr>
            <w:tcW w:w="2835" w:type="dxa"/>
          </w:tcPr>
          <w:p w14:paraId="427FFEE6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Vestigingsdirecteuren, ondersteuningsteam scholen, ECT, 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3827" w:type="dxa"/>
          </w:tcPr>
          <w:p w14:paraId="43629466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Op basis van de metingen wordt een memo met conclusies en aanbevelingen gemaakt en worden verschillende groepen met elkaar vergeleken</w:t>
            </w:r>
          </w:p>
          <w:p w14:paraId="37E3D489" w14:textId="77777777" w:rsidR="00C77FC2" w:rsidRPr="001D7316" w:rsidRDefault="00C77FC2" w:rsidP="00A94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C77FC2" w:rsidRPr="001D7316" w14:paraId="72CBBEC4" w14:textId="77777777" w:rsidTr="00C7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DB39077" w14:textId="77777777" w:rsidR="00C77FC2" w:rsidRPr="001D7316" w:rsidRDefault="00C77FC2" w:rsidP="00A940F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5CB9E465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627BD540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43B0DAEE" w14:textId="77777777" w:rsidR="00C77FC2" w:rsidRPr="001D7316" w:rsidRDefault="00C77FC2" w:rsidP="00A9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25B3C38E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4F81BD"/>
          </w:tcPr>
          <w:p w14:paraId="45BB42F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bookmarkStart w:id="3" w:name="_Hlk530135551"/>
            <w:r w:rsidRPr="001D731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  <w:t>Documenten: verantwoording</w:t>
            </w:r>
          </w:p>
        </w:tc>
        <w:tc>
          <w:tcPr>
            <w:tcW w:w="4252" w:type="dxa"/>
            <w:shd w:val="clear" w:color="auto" w:fill="4F81BD"/>
          </w:tcPr>
          <w:p w14:paraId="3C046DE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  <w:shd w:val="clear" w:color="auto" w:fill="4F81BD"/>
          </w:tcPr>
          <w:p w14:paraId="10F9C41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  <w:shd w:val="clear" w:color="auto" w:fill="4F81BD"/>
          </w:tcPr>
          <w:p w14:paraId="58E35EA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Opm.</w:t>
            </w:r>
          </w:p>
        </w:tc>
      </w:tr>
      <w:bookmarkEnd w:id="3"/>
      <w:tr w:rsidR="001D7316" w:rsidRPr="001D7316" w14:paraId="4EA410A3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61D49B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op kalenderjaar (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en financieel verslag)</w:t>
            </w:r>
          </w:p>
        </w:tc>
        <w:tc>
          <w:tcPr>
            <w:tcW w:w="4252" w:type="dxa"/>
          </w:tcPr>
          <w:p w14:paraId="50263D1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 voor 1 juli</w:t>
            </w:r>
          </w:p>
        </w:tc>
        <w:tc>
          <w:tcPr>
            <w:tcW w:w="2835" w:type="dxa"/>
          </w:tcPr>
          <w:p w14:paraId="66025BB8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financiële administratie, werkgroep controllers en bestuur</w:t>
            </w:r>
          </w:p>
        </w:tc>
        <w:tc>
          <w:tcPr>
            <w:tcW w:w="3827" w:type="dxa"/>
          </w:tcPr>
          <w:p w14:paraId="03857CD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Incl. monitor- en evaluatiegegevens van verschillende partijen (zie de regels hieronder). Dit verslag gaat ook naar OCW</w:t>
            </w:r>
          </w:p>
          <w:p w14:paraId="3311D84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C619C41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71F1110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Jaarverslag op schooljaar </w:t>
            </w:r>
          </w:p>
        </w:tc>
        <w:tc>
          <w:tcPr>
            <w:tcW w:w="4252" w:type="dxa"/>
          </w:tcPr>
          <w:p w14:paraId="4DDE501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64B3E59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</w:p>
          <w:p w14:paraId="647C8EA6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1979759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Dit is de evaluatie van het jaarplan op schooljaar </w:t>
            </w:r>
          </w:p>
          <w:p w14:paraId="63A1AC73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3C43369C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B459B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medezeggenschapsraad-personeel (MR-p)</w:t>
            </w:r>
          </w:p>
        </w:tc>
        <w:tc>
          <w:tcPr>
            <w:tcW w:w="4252" w:type="dxa"/>
          </w:tcPr>
          <w:p w14:paraId="3CE2446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4F67007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Medezeggenschapsraad personeel</w:t>
            </w:r>
          </w:p>
        </w:tc>
        <w:tc>
          <w:tcPr>
            <w:tcW w:w="3827" w:type="dxa"/>
          </w:tcPr>
          <w:p w14:paraId="3D8A391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7ABCE8FD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740769BB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992CC85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ondersteuningsplanraad (OPR)</w:t>
            </w:r>
          </w:p>
        </w:tc>
        <w:tc>
          <w:tcPr>
            <w:tcW w:w="4252" w:type="dxa"/>
          </w:tcPr>
          <w:p w14:paraId="0FBCFFF5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60B4145F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Ondersteuningsplanraad </w:t>
            </w:r>
          </w:p>
        </w:tc>
        <w:tc>
          <w:tcPr>
            <w:tcW w:w="3827" w:type="dxa"/>
          </w:tcPr>
          <w:p w14:paraId="777E6D7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4839FF6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1C320169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B7012EF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Commissie van Advies (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CvA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4252" w:type="dxa"/>
          </w:tcPr>
          <w:p w14:paraId="75933928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2C04A7A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Commissie van Advies </w:t>
            </w:r>
          </w:p>
        </w:tc>
        <w:tc>
          <w:tcPr>
            <w:tcW w:w="3827" w:type="dxa"/>
          </w:tcPr>
          <w:p w14:paraId="49A139F1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49389ED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5940BE4F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6CDD2E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Monitor Expertise- &amp; Consultatieteam (ECT)</w:t>
            </w:r>
          </w:p>
        </w:tc>
        <w:tc>
          <w:tcPr>
            <w:tcW w:w="4252" w:type="dxa"/>
          </w:tcPr>
          <w:p w14:paraId="7C6E04D9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23BD028D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Expertise- &amp; Consultatieteam </w:t>
            </w:r>
          </w:p>
        </w:tc>
        <w:tc>
          <w:tcPr>
            <w:tcW w:w="3827" w:type="dxa"/>
          </w:tcPr>
          <w:p w14:paraId="2517AFAB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18BB01C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B28820B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D1B65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Kritische Prestatie Indicatoren (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KPI’s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4252" w:type="dxa"/>
          </w:tcPr>
          <w:p w14:paraId="3F4BFE31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6163838D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vestigingsdirecteuren en ondersteuningsteam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</w:r>
          </w:p>
        </w:tc>
        <w:tc>
          <w:tcPr>
            <w:tcW w:w="3827" w:type="dxa"/>
          </w:tcPr>
          <w:p w14:paraId="41BAABB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onderdeel uit van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3159554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613178A6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C11BB42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+ financieel verslag  tussen- en maatwerkvoorzieningen</w:t>
            </w:r>
          </w:p>
          <w:p w14:paraId="7F49B5F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49D64FE5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3DC3E09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Tussen- en maatwerkvoorzieningen Rebound Stad, Gomarus, TTVO, cluster 3 en cluster 4</w:t>
            </w:r>
          </w:p>
          <w:p w14:paraId="1E8B662F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4DBD97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veel gevallen is jaarplan en jaarverslag gecombineerd tot één document</w:t>
            </w:r>
          </w:p>
        </w:tc>
      </w:tr>
      <w:tr w:rsidR="001D7316" w:rsidRPr="001D7316" w14:paraId="2C68F082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1EE65C6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Trimesterrapportage (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marap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4252" w:type="dxa"/>
          </w:tcPr>
          <w:p w14:paraId="71C3453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 rond 15 januari en 15 mei</w:t>
            </w:r>
          </w:p>
        </w:tc>
        <w:tc>
          <w:tcPr>
            <w:tcW w:w="2835" w:type="dxa"/>
          </w:tcPr>
          <w:p w14:paraId="6B43BC4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financiële administratie</w:t>
            </w:r>
          </w:p>
          <w:p w14:paraId="209AD38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EB18C8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02BCCDA4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0DF8092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Definitieve bekostiging scholen op schooljaar </w:t>
            </w:r>
          </w:p>
        </w:tc>
        <w:tc>
          <w:tcPr>
            <w:tcW w:w="4252" w:type="dxa"/>
          </w:tcPr>
          <w:p w14:paraId="2954369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einde schooljaar </w:t>
            </w:r>
          </w:p>
        </w:tc>
        <w:tc>
          <w:tcPr>
            <w:tcW w:w="2835" w:type="dxa"/>
          </w:tcPr>
          <w:p w14:paraId="1EBFC2C9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financiële administratie</w:t>
            </w:r>
          </w:p>
          <w:p w14:paraId="3DA050C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4A474E7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Op basis van de beschreven inhoudelijke arrangementen en de bijgeleverde verantwoording </w:t>
            </w:r>
          </w:p>
          <w:p w14:paraId="2C98F35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13F35ED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29CF6B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lastRenderedPageBreak/>
              <w:t xml:space="preserve">Memo conclusies &amp; aanbevelingen meting basisondersteuning </w:t>
            </w:r>
          </w:p>
          <w:p w14:paraId="7F06F03F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483B907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Eens per vier jaar voor 1 augustus </w:t>
            </w:r>
          </w:p>
        </w:tc>
        <w:tc>
          <w:tcPr>
            <w:tcW w:w="2835" w:type="dxa"/>
          </w:tcPr>
          <w:p w14:paraId="30219DD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ECT</w:t>
            </w:r>
          </w:p>
        </w:tc>
        <w:tc>
          <w:tcPr>
            <w:tcW w:w="3827" w:type="dxa"/>
          </w:tcPr>
          <w:p w14:paraId="14B00F1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Meting a.d.h.v. 13 ijkpunten Passend Onderwijs </w:t>
            </w:r>
          </w:p>
        </w:tc>
      </w:tr>
      <w:tr w:rsidR="001D7316" w:rsidRPr="001D7316" w14:paraId="1FF5E1B2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1049FC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52" w:type="dxa"/>
          </w:tcPr>
          <w:p w14:paraId="1971CD7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</w:tcPr>
          <w:p w14:paraId="3DE3141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7" w:type="dxa"/>
          </w:tcPr>
          <w:p w14:paraId="4B874885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</w:tr>
    </w:tbl>
    <w:p w14:paraId="7836E9F7" w14:textId="77777777" w:rsidR="008A3D5B" w:rsidRDefault="001D7316">
      <w:r w:rsidRPr="001D7316">
        <w:rPr>
          <w:rFonts w:ascii="Trebuchet MS" w:eastAsia="Times New Roman" w:hAnsi="Trebuchet MS" w:cs="Times New Roman"/>
          <w:b/>
          <w:lang w:eastAsia="nl-NL"/>
        </w:rPr>
        <w:br/>
      </w:r>
    </w:p>
    <w:sectPr w:rsidR="008A3D5B" w:rsidSect="001D7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16"/>
    <w:rsid w:val="001D7316"/>
    <w:rsid w:val="001E4619"/>
    <w:rsid w:val="003B6349"/>
    <w:rsid w:val="006D189F"/>
    <w:rsid w:val="008229EC"/>
    <w:rsid w:val="00C77FC2"/>
    <w:rsid w:val="00CB3BA4"/>
    <w:rsid w:val="00D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9E51"/>
  <w15:chartTrackingRefBased/>
  <w15:docId w15:val="{88BEA5B1-6C1A-4128-AFD3-A3773C6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next w:val="Rastertabel4-Accent1"/>
    <w:uiPriority w:val="49"/>
    <w:rsid w:val="001D7316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astertabel4-Accent1">
    <w:name w:val="Grid Table 4 Accent 1"/>
    <w:basedOn w:val="Standaardtabel"/>
    <w:uiPriority w:val="49"/>
    <w:rsid w:val="001D73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8CFEC-AC90-4BC3-8110-0A703C468A92}">
  <ds:schemaRefs>
    <ds:schemaRef ds:uri="http://purl.org/dc/elements/1.1/"/>
    <ds:schemaRef ds:uri="http://schemas.microsoft.com/office/2006/metadata/properties"/>
    <ds:schemaRef ds:uri="49fac317-f441-4910-8e0b-ab191711c8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474087-4e67-4afa-8b67-260e774a89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42A0E5-5BED-466A-BFDD-539CFC27E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F7504-0806-4A82-A3FB-BC8457CE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Graaf, de</dc:creator>
  <cp:keywords/>
  <dc:description/>
  <cp:lastModifiedBy>Erik Graaf, de</cp:lastModifiedBy>
  <cp:revision>3</cp:revision>
  <dcterms:created xsi:type="dcterms:W3CDTF">2018-11-16T12:45:00Z</dcterms:created>
  <dcterms:modified xsi:type="dcterms:W3CDTF">2018-12-19T13:35:00Z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