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C1544" w14:textId="39B14676" w:rsidR="00CD6BE6" w:rsidRPr="00B933EA" w:rsidRDefault="00FF4C5F" w:rsidP="001823A9">
      <w:pPr>
        <w:spacing w:after="0" w:line="240" w:lineRule="auto"/>
        <w:rPr>
          <w:rFonts w:ascii="Trebuchet MS" w:eastAsia="Cambria" w:hAnsi="Trebuchet MS" w:cs="Times New Roman"/>
          <w:i/>
          <w:sz w:val="20"/>
          <w:szCs w:val="20"/>
        </w:rPr>
      </w:pPr>
      <w:r w:rsidRPr="00B933EA">
        <w:rPr>
          <w:rFonts w:ascii="Trebuchet MS" w:eastAsia="Cambria" w:hAnsi="Trebuchet MS" w:cs="Times New Roman"/>
          <w:b/>
          <w:sz w:val="20"/>
          <w:szCs w:val="20"/>
        </w:rPr>
        <w:t>Ondersteuningsprofiel Internationale Schakelklas</w:t>
      </w:r>
      <w:r w:rsidR="00EA46ED" w:rsidRPr="00B933EA">
        <w:rPr>
          <w:rFonts w:ascii="Trebuchet MS" w:eastAsia="Cambria" w:hAnsi="Trebuchet MS" w:cs="Times New Roman"/>
          <w:b/>
          <w:sz w:val="20"/>
          <w:szCs w:val="20"/>
        </w:rPr>
        <w:t xml:space="preserve"> Groningen, 2018</w:t>
      </w:r>
    </w:p>
    <w:p w14:paraId="636EB250" w14:textId="77777777" w:rsidR="004D0324" w:rsidRPr="00B933EA" w:rsidRDefault="004D0324" w:rsidP="00CD6BE6">
      <w:pPr>
        <w:spacing w:after="0" w:line="240" w:lineRule="auto"/>
        <w:rPr>
          <w:rFonts w:ascii="Trebuchet MS" w:eastAsia="Cambria" w:hAnsi="Trebuchet MS" w:cs="Times New Roman"/>
          <w:i/>
          <w:sz w:val="20"/>
          <w:szCs w:val="20"/>
        </w:rPr>
      </w:pPr>
    </w:p>
    <w:p w14:paraId="245C1545" w14:textId="5C887BFA" w:rsidR="00CD6BE6" w:rsidRPr="00B933EA" w:rsidRDefault="00CD6BE6" w:rsidP="00CD6BE6">
      <w:pPr>
        <w:spacing w:after="0" w:line="240" w:lineRule="auto"/>
        <w:contextualSpacing/>
        <w:rPr>
          <w:rFonts w:ascii="Trebuchet MS" w:eastAsia="Cambria" w:hAnsi="Trebuchet MS" w:cs="Times New Roman"/>
          <w:sz w:val="20"/>
          <w:szCs w:val="20"/>
        </w:rPr>
      </w:pPr>
      <w:r w:rsidRPr="00B933EA">
        <w:rPr>
          <w:rFonts w:ascii="Trebuchet MS" w:eastAsia="Cambria" w:hAnsi="Trebuchet MS" w:cs="Times New Roman"/>
          <w:b/>
          <w:sz w:val="20"/>
          <w:szCs w:val="20"/>
        </w:rPr>
        <w:t xml:space="preserve">Inleiding </w:t>
      </w:r>
    </w:p>
    <w:p w14:paraId="245C1546" w14:textId="079E4797" w:rsidR="00CD6BE6" w:rsidRPr="00B933EA" w:rsidRDefault="00FF4C5F" w:rsidP="00CD6BE6">
      <w:pPr>
        <w:spacing w:after="0" w:line="240" w:lineRule="auto"/>
        <w:contextualSpacing/>
        <w:rPr>
          <w:rFonts w:ascii="Trebuchet MS" w:eastAsia="Cambria" w:hAnsi="Trebuchet MS" w:cs="Times New Roman"/>
          <w:sz w:val="20"/>
          <w:szCs w:val="20"/>
        </w:rPr>
      </w:pPr>
      <w:r w:rsidRPr="00B933EA">
        <w:rPr>
          <w:rFonts w:ascii="Trebuchet MS" w:eastAsia="Cambria" w:hAnsi="Trebuchet MS" w:cs="Times New Roman"/>
          <w:sz w:val="20"/>
          <w:szCs w:val="20"/>
        </w:rPr>
        <w:t xml:space="preserve">De </w:t>
      </w:r>
      <w:r w:rsidRPr="00B933EA">
        <w:rPr>
          <w:rFonts w:ascii="Trebuchet MS" w:eastAsia="Cambria" w:hAnsi="Trebuchet MS" w:cs="Times New Roman"/>
          <w:sz w:val="20"/>
          <w:szCs w:val="20"/>
        </w:rPr>
        <w:t xml:space="preserve">Internationale Schakelklas </w:t>
      </w:r>
      <w:r w:rsidRPr="00B933EA">
        <w:rPr>
          <w:rFonts w:ascii="Trebuchet MS" w:eastAsia="Cambria" w:hAnsi="Trebuchet MS" w:cs="Times New Roman"/>
          <w:sz w:val="20"/>
          <w:szCs w:val="20"/>
        </w:rPr>
        <w:t>(ISK) Groningen</w:t>
      </w:r>
      <w:r w:rsidRPr="00B933EA">
        <w:rPr>
          <w:rFonts w:ascii="Trebuchet MS" w:eastAsia="Cambria" w:hAnsi="Trebuchet MS" w:cs="Times New Roman"/>
          <w:b/>
          <w:sz w:val="20"/>
          <w:szCs w:val="20"/>
        </w:rPr>
        <w:t xml:space="preserve"> </w:t>
      </w:r>
      <w:r w:rsidR="00CD6BE6" w:rsidRPr="00B933EA">
        <w:rPr>
          <w:rFonts w:ascii="Trebuchet MS" w:eastAsia="Cambria" w:hAnsi="Trebuchet MS" w:cs="Times New Roman"/>
          <w:sz w:val="20"/>
          <w:szCs w:val="20"/>
        </w:rPr>
        <w:t>maakt deel uit van het samenwerkingsverband</w:t>
      </w:r>
      <w:r w:rsidR="006039F1" w:rsidRPr="00B933EA">
        <w:rPr>
          <w:rFonts w:ascii="Trebuchet MS" w:eastAsia="Cambria" w:hAnsi="Trebuchet MS" w:cs="Times New Roman"/>
          <w:sz w:val="20"/>
          <w:szCs w:val="20"/>
        </w:rPr>
        <w:t xml:space="preserve"> VO Groningen Stad</w:t>
      </w:r>
      <w:r w:rsidR="00CD6BE6" w:rsidRPr="00B933EA">
        <w:rPr>
          <w:rFonts w:ascii="Trebuchet MS" w:eastAsia="Cambria" w:hAnsi="Trebuchet MS" w:cs="Times New Roman"/>
          <w:sz w:val="20"/>
          <w:szCs w:val="20"/>
        </w:rPr>
        <w:t xml:space="preserve">. Samen met alle scholen voor voortgezet (speciaal) onderwijs in de gemeente </w:t>
      </w:r>
      <w:r w:rsidR="006039F1" w:rsidRPr="00B933EA">
        <w:rPr>
          <w:rFonts w:ascii="Trebuchet MS" w:eastAsia="Cambria" w:hAnsi="Trebuchet MS" w:cs="Times New Roman"/>
          <w:sz w:val="20"/>
          <w:szCs w:val="20"/>
        </w:rPr>
        <w:t xml:space="preserve">Groningen </w:t>
      </w:r>
      <w:r w:rsidR="00CD6BE6" w:rsidRPr="00B933EA">
        <w:rPr>
          <w:rFonts w:ascii="Trebuchet MS" w:eastAsia="Cambria" w:hAnsi="Trebuchet MS" w:cs="Times New Roman"/>
          <w:sz w:val="20"/>
          <w:szCs w:val="20"/>
        </w:rPr>
        <w:t xml:space="preserve">zorgen we ervoor dat er voor elk kind een passende onderwijsplek beschikbaar is. </w:t>
      </w:r>
      <w:r w:rsidR="00B933EA">
        <w:rPr>
          <w:rFonts w:ascii="Trebuchet MS" w:eastAsia="Cambria" w:hAnsi="Trebuchet MS" w:cs="Times New Roman"/>
          <w:sz w:val="20"/>
          <w:szCs w:val="20"/>
        </w:rPr>
        <w:br/>
      </w:r>
      <w:r w:rsidR="00CD6BE6" w:rsidRPr="00B933EA">
        <w:rPr>
          <w:rFonts w:ascii="Trebuchet MS" w:eastAsia="Cambria" w:hAnsi="Trebuchet MS" w:cs="Times New Roman"/>
          <w:sz w:val="20"/>
          <w:szCs w:val="20"/>
        </w:rPr>
        <w:t>Op de website van het samenwerkingsverband</w:t>
      </w:r>
      <w:r w:rsidR="004D0324" w:rsidRPr="00B933EA">
        <w:rPr>
          <w:rFonts w:ascii="Trebuchet MS" w:hAnsi="Trebuchet MS"/>
          <w:sz w:val="20"/>
          <w:szCs w:val="20"/>
        </w:rPr>
        <w:t xml:space="preserve"> </w:t>
      </w:r>
      <w:hyperlink r:id="rId10" w:history="1">
        <w:r w:rsidR="004D0324" w:rsidRPr="00B933EA">
          <w:rPr>
            <w:rStyle w:val="Hyperlink"/>
            <w:rFonts w:ascii="Trebuchet MS" w:eastAsia="Cambria" w:hAnsi="Trebuchet MS" w:cs="Times New Roman"/>
            <w:color w:val="auto"/>
            <w:sz w:val="20"/>
            <w:szCs w:val="20"/>
          </w:rPr>
          <w:t>www.swv-vo2001.nl</w:t>
        </w:r>
      </w:hyperlink>
      <w:r w:rsidR="004D0324" w:rsidRPr="00B933EA">
        <w:rPr>
          <w:rFonts w:ascii="Trebuchet MS" w:eastAsia="Cambria" w:hAnsi="Trebuchet MS" w:cs="Times New Roman"/>
          <w:sz w:val="20"/>
          <w:szCs w:val="20"/>
        </w:rPr>
        <w:t xml:space="preserve"> staat aangegeven</w:t>
      </w:r>
      <w:r w:rsidR="00CD6BE6" w:rsidRPr="00B933EA">
        <w:rPr>
          <w:rFonts w:ascii="Trebuchet MS" w:eastAsia="Cambria" w:hAnsi="Trebuchet MS" w:cs="Times New Roman"/>
          <w:sz w:val="20"/>
          <w:szCs w:val="20"/>
        </w:rPr>
        <w:t>:</w:t>
      </w:r>
    </w:p>
    <w:p w14:paraId="245C1547" w14:textId="77777777" w:rsidR="00CD6BE6" w:rsidRPr="00B933EA" w:rsidRDefault="00CD6BE6" w:rsidP="00CD6BE6">
      <w:pPr>
        <w:numPr>
          <w:ilvl w:val="0"/>
          <w:numId w:val="5"/>
        </w:numPr>
        <w:spacing w:after="0" w:line="240" w:lineRule="auto"/>
        <w:contextualSpacing/>
        <w:rPr>
          <w:rFonts w:ascii="Trebuchet MS" w:eastAsia="Cambria" w:hAnsi="Trebuchet MS" w:cs="Times New Roman"/>
          <w:sz w:val="20"/>
          <w:szCs w:val="20"/>
        </w:rPr>
      </w:pPr>
      <w:r w:rsidRPr="00B933EA">
        <w:rPr>
          <w:rFonts w:ascii="Trebuchet MS" w:eastAsia="Cambria" w:hAnsi="Trebuchet MS" w:cs="Times New Roman"/>
          <w:sz w:val="20"/>
          <w:szCs w:val="20"/>
        </w:rPr>
        <w:t>welke schoolbesturen zijn aangesloten bij het samenwerkingsverband;</w:t>
      </w:r>
    </w:p>
    <w:p w14:paraId="245C1548" w14:textId="77777777" w:rsidR="00CD6BE6" w:rsidRPr="00B933EA" w:rsidRDefault="00CD6BE6" w:rsidP="00CD6BE6">
      <w:pPr>
        <w:numPr>
          <w:ilvl w:val="0"/>
          <w:numId w:val="5"/>
        </w:numPr>
        <w:spacing w:after="0" w:line="240" w:lineRule="auto"/>
        <w:contextualSpacing/>
        <w:rPr>
          <w:rFonts w:ascii="Trebuchet MS" w:eastAsia="Cambria" w:hAnsi="Trebuchet MS" w:cs="Times New Roman"/>
          <w:sz w:val="20"/>
          <w:szCs w:val="20"/>
        </w:rPr>
      </w:pPr>
      <w:r w:rsidRPr="00B933EA">
        <w:rPr>
          <w:rFonts w:ascii="Trebuchet MS" w:eastAsia="Cambria" w:hAnsi="Trebuchet MS" w:cs="Times New Roman"/>
          <w:sz w:val="20"/>
          <w:szCs w:val="20"/>
        </w:rPr>
        <w:t>de ondersteuningsprofielen van de scholen;</w:t>
      </w:r>
    </w:p>
    <w:p w14:paraId="245C1549" w14:textId="77777777" w:rsidR="00CD6BE6" w:rsidRPr="00B933EA" w:rsidRDefault="00CD6BE6" w:rsidP="00CD6BE6">
      <w:pPr>
        <w:numPr>
          <w:ilvl w:val="0"/>
          <w:numId w:val="5"/>
        </w:numPr>
        <w:spacing w:after="0" w:line="240" w:lineRule="auto"/>
        <w:contextualSpacing/>
        <w:rPr>
          <w:rFonts w:ascii="Trebuchet MS" w:eastAsia="Cambria" w:hAnsi="Trebuchet MS" w:cs="Times New Roman"/>
          <w:sz w:val="20"/>
          <w:szCs w:val="20"/>
        </w:rPr>
      </w:pPr>
      <w:r w:rsidRPr="00B933EA">
        <w:rPr>
          <w:rFonts w:ascii="Trebuchet MS" w:eastAsia="Cambria" w:hAnsi="Trebuchet MS" w:cs="Times New Roman"/>
          <w:sz w:val="20"/>
          <w:szCs w:val="20"/>
        </w:rPr>
        <w:t xml:space="preserve">wat de basisondersteuning is van alle scholen in het SwV. </w:t>
      </w:r>
    </w:p>
    <w:p w14:paraId="245C154A" w14:textId="77777777" w:rsidR="00CD6BE6" w:rsidRPr="00B933EA" w:rsidRDefault="00CD6BE6" w:rsidP="00CD6BE6">
      <w:pPr>
        <w:spacing w:after="0" w:line="240" w:lineRule="auto"/>
        <w:rPr>
          <w:rFonts w:ascii="Trebuchet MS" w:eastAsia="Cambria" w:hAnsi="Trebuchet MS" w:cs="Times New Roman"/>
          <w:i/>
          <w:sz w:val="20"/>
          <w:szCs w:val="20"/>
        </w:rPr>
      </w:pPr>
    </w:p>
    <w:p w14:paraId="0428C714" w14:textId="2E0DC0B9" w:rsidR="00935D33" w:rsidRPr="00B933EA" w:rsidRDefault="00CD6BE6" w:rsidP="00FF4C5F">
      <w:pPr>
        <w:rPr>
          <w:rFonts w:ascii="Trebuchet MS" w:hAnsi="Trebuchet MS"/>
          <w:sz w:val="20"/>
          <w:szCs w:val="20"/>
        </w:rPr>
      </w:pPr>
      <w:r w:rsidRPr="00B933EA">
        <w:rPr>
          <w:rFonts w:ascii="Trebuchet MS" w:eastAsia="Cambria" w:hAnsi="Trebuchet MS" w:cs="Times New Roman"/>
          <w:b/>
          <w:sz w:val="20"/>
          <w:szCs w:val="20"/>
        </w:rPr>
        <w:t>Wie zijn we en welk onderwijsaanbod is er op onze school?</w:t>
      </w:r>
      <w:r w:rsidR="00A06398" w:rsidRPr="00B933EA">
        <w:rPr>
          <w:rFonts w:ascii="Trebuchet MS" w:eastAsia="Cambria" w:hAnsi="Trebuchet MS" w:cs="Times New Roman"/>
          <w:b/>
          <w:sz w:val="20"/>
          <w:szCs w:val="20"/>
        </w:rPr>
        <w:br/>
      </w:r>
      <w:r w:rsidR="00843189" w:rsidRPr="00B933EA">
        <w:rPr>
          <w:rFonts w:ascii="Trebuchet MS" w:hAnsi="Trebuchet MS"/>
          <w:sz w:val="20"/>
          <w:szCs w:val="20"/>
        </w:rPr>
        <w:t xml:space="preserve">ISK Groningen staat voor Internationale Schakelklas Groningen. De ISK is bestemd voor leerlingen in de leeftijd van 12 tot 18 jaar die de Nederlandse taal niet of nauwelijks beheersen. </w:t>
      </w:r>
      <w:r w:rsidR="00843189" w:rsidRPr="00B933EA">
        <w:rPr>
          <w:rFonts w:ascii="Trebuchet MS" w:hAnsi="Trebuchet MS"/>
          <w:sz w:val="20"/>
          <w:szCs w:val="20"/>
        </w:rPr>
        <w:br/>
      </w:r>
      <w:r w:rsidR="00AC6803" w:rsidRPr="00B933EA">
        <w:rPr>
          <w:rFonts w:ascii="Trebuchet MS" w:hAnsi="Trebuchet MS" w:cs="Arial"/>
          <w:sz w:val="20"/>
          <w:szCs w:val="20"/>
        </w:rPr>
        <w:t>Goed onderwijs is onmisbaar. Onderwijs geeft toegang tot de wereld van nu en straks. Op onze school ervaren leerlingen dat de ISK hún school is, gericht op hún toekomst.</w:t>
      </w:r>
      <w:r w:rsidR="00026075" w:rsidRPr="00B933EA">
        <w:rPr>
          <w:rFonts w:ascii="Trebuchet MS" w:hAnsi="Trebuchet MS" w:cs="Arial"/>
          <w:sz w:val="20"/>
          <w:szCs w:val="20"/>
        </w:rPr>
        <w:br/>
      </w:r>
      <w:r w:rsidR="00026075" w:rsidRPr="00B933EA">
        <w:rPr>
          <w:rFonts w:ascii="Trebuchet MS" w:hAnsi="Trebuchet MS"/>
          <w:sz w:val="20"/>
          <w:szCs w:val="20"/>
        </w:rPr>
        <w:br/>
      </w:r>
      <w:r w:rsidR="00AC6803" w:rsidRPr="00B933EA">
        <w:rPr>
          <w:rFonts w:ascii="Trebuchet MS" w:hAnsi="Trebuchet MS" w:cs="Arial"/>
          <w:sz w:val="20"/>
          <w:szCs w:val="20"/>
        </w:rPr>
        <w:t xml:space="preserve">De ISK heeft als doel dat leerlingen volwaardig kunnen deelnemen aan de Nederlandse samenleving. Het onderwijs richt zich vooral op het verwerven van de Nederlandse taal en op inburgering in Nederland. </w:t>
      </w:r>
      <w:r w:rsidR="00A06398" w:rsidRPr="00B933EA">
        <w:rPr>
          <w:rFonts w:ascii="Trebuchet MS" w:hAnsi="Trebuchet MS"/>
          <w:sz w:val="20"/>
          <w:szCs w:val="20"/>
        </w:rPr>
        <w:t xml:space="preserve">Met deze basis zorgen wij ervoor dat leerlingen, zelfverzekerd en op het juiste niveau, kunnen doorstromen naar het reguliere Nederlandstalige onderwijs. </w:t>
      </w:r>
      <w:r w:rsidR="00026075" w:rsidRPr="00B933EA">
        <w:rPr>
          <w:rFonts w:ascii="Trebuchet MS" w:hAnsi="Trebuchet MS"/>
          <w:sz w:val="20"/>
          <w:szCs w:val="20"/>
        </w:rPr>
        <w:br/>
      </w:r>
      <w:r w:rsidR="00026075" w:rsidRPr="00B933EA">
        <w:rPr>
          <w:rFonts w:ascii="Trebuchet MS" w:hAnsi="Trebuchet MS"/>
          <w:sz w:val="20"/>
          <w:szCs w:val="20"/>
        </w:rPr>
        <w:br/>
      </w:r>
      <w:r w:rsidR="00935D33" w:rsidRPr="00B933EA">
        <w:rPr>
          <w:rFonts w:ascii="Trebuchet MS" w:hAnsi="Trebuchet MS" w:cstheme="majorHAnsi"/>
          <w:sz w:val="20"/>
          <w:szCs w:val="20"/>
        </w:rPr>
        <w:t>Naast lessen Nederlands krijgen leerlingen les in de vakken rekenen/wiskunde, Engels, science, lichamelijke opvoeding, beeldende vorming en drama. De ISK probeert leerlingen zo goed mogelijk op hún niveau te schakelen naar het reguliere onderwijs en biedt de volgende drie profielen aan</w:t>
      </w:r>
      <w:r w:rsidR="00935D33" w:rsidRPr="00B933EA">
        <w:rPr>
          <w:rFonts w:ascii="Trebuchet MS" w:eastAsiaTheme="minorEastAsia" w:hAnsi="Trebuchet MS" w:cstheme="majorHAnsi"/>
          <w:sz w:val="20"/>
          <w:szCs w:val="20"/>
          <w:lang w:eastAsia="nl-NL"/>
        </w:rPr>
        <w:t>;</w:t>
      </w:r>
    </w:p>
    <w:p w14:paraId="2B69F68D" w14:textId="035802CD" w:rsidR="00935D33" w:rsidRPr="00B933EA" w:rsidRDefault="00935D33" w:rsidP="00935D33">
      <w:pPr>
        <w:numPr>
          <w:ilvl w:val="0"/>
          <w:numId w:val="6"/>
        </w:numPr>
        <w:spacing w:after="0" w:line="240" w:lineRule="auto"/>
        <w:contextualSpacing/>
        <w:rPr>
          <w:rFonts w:ascii="Trebuchet MS" w:eastAsiaTheme="minorEastAsia" w:hAnsi="Trebuchet MS" w:cstheme="majorHAnsi"/>
          <w:sz w:val="20"/>
          <w:szCs w:val="20"/>
          <w:lang w:eastAsia="nl-NL"/>
        </w:rPr>
      </w:pPr>
      <w:r w:rsidRPr="00B933EA">
        <w:rPr>
          <w:rFonts w:ascii="Trebuchet MS" w:eastAsiaTheme="minorEastAsia" w:hAnsi="Trebuchet MS" w:cstheme="majorHAnsi"/>
          <w:sz w:val="20"/>
          <w:szCs w:val="20"/>
          <w:lang w:eastAsia="nl-NL"/>
        </w:rPr>
        <w:t xml:space="preserve">Profiel PB </w:t>
      </w:r>
      <w:r w:rsidRPr="00B933EA">
        <w:rPr>
          <w:rFonts w:ascii="Arial" w:eastAsiaTheme="minorEastAsia" w:hAnsi="Arial" w:cs="Arial"/>
          <w:sz w:val="20"/>
          <w:szCs w:val="20"/>
          <w:lang w:eastAsia="nl-NL"/>
        </w:rPr>
        <w:t>→</w:t>
      </w:r>
      <w:r w:rsidRPr="00B933EA">
        <w:rPr>
          <w:rFonts w:ascii="Trebuchet MS" w:eastAsiaTheme="minorEastAsia" w:hAnsi="Trebuchet MS" w:cstheme="majorHAnsi"/>
          <w:sz w:val="20"/>
          <w:szCs w:val="20"/>
          <w:lang w:eastAsia="nl-NL"/>
        </w:rPr>
        <w:t xml:space="preserve"> de leerlingen in dit profiel worden geschakeld naar het </w:t>
      </w:r>
      <w:r w:rsidRPr="00B933EA">
        <w:rPr>
          <w:rFonts w:ascii="Trebuchet MS" w:eastAsiaTheme="minorEastAsia" w:hAnsi="Trebuchet MS" w:cstheme="majorHAnsi"/>
          <w:b/>
          <w:sz w:val="20"/>
          <w:szCs w:val="20"/>
          <w:lang w:eastAsia="nl-NL"/>
        </w:rPr>
        <w:t>P</w:t>
      </w:r>
      <w:r w:rsidRPr="00B933EA">
        <w:rPr>
          <w:rFonts w:ascii="Trebuchet MS" w:eastAsiaTheme="minorEastAsia" w:hAnsi="Trebuchet MS" w:cstheme="majorHAnsi"/>
          <w:sz w:val="20"/>
          <w:szCs w:val="20"/>
          <w:lang w:eastAsia="nl-NL"/>
        </w:rPr>
        <w:t xml:space="preserve">raktijkonderwijs (Pro), Voorbereidend Middelbaar Beroepsonderwijs </w:t>
      </w:r>
      <w:r w:rsidRPr="00B933EA">
        <w:rPr>
          <w:rFonts w:ascii="Trebuchet MS" w:eastAsiaTheme="minorEastAsia" w:hAnsi="Trebuchet MS" w:cstheme="majorHAnsi"/>
          <w:b/>
          <w:sz w:val="20"/>
          <w:szCs w:val="20"/>
          <w:lang w:eastAsia="nl-NL"/>
        </w:rPr>
        <w:t>B</w:t>
      </w:r>
      <w:r w:rsidRPr="00B933EA">
        <w:rPr>
          <w:rFonts w:ascii="Trebuchet MS" w:eastAsiaTheme="minorEastAsia" w:hAnsi="Trebuchet MS" w:cstheme="majorHAnsi"/>
          <w:sz w:val="20"/>
          <w:szCs w:val="20"/>
          <w:lang w:eastAsia="nl-NL"/>
        </w:rPr>
        <w:t>asis Beroeps (VMBO-BB), Middelbaar Beroepsonderwijs niveau 1 (MBO 1) of Dagbesteding.</w:t>
      </w:r>
    </w:p>
    <w:p w14:paraId="1B24401D" w14:textId="5248D60D" w:rsidR="00935D33" w:rsidRPr="00B933EA" w:rsidRDefault="00935D33" w:rsidP="00935D33">
      <w:pPr>
        <w:numPr>
          <w:ilvl w:val="0"/>
          <w:numId w:val="6"/>
        </w:numPr>
        <w:spacing w:after="0" w:line="240" w:lineRule="auto"/>
        <w:contextualSpacing/>
        <w:rPr>
          <w:rFonts w:ascii="Trebuchet MS" w:eastAsiaTheme="minorEastAsia" w:hAnsi="Trebuchet MS" w:cstheme="majorHAnsi"/>
          <w:sz w:val="20"/>
          <w:szCs w:val="20"/>
          <w:lang w:eastAsia="nl-NL"/>
        </w:rPr>
      </w:pPr>
      <w:r w:rsidRPr="00B933EA">
        <w:rPr>
          <w:rFonts w:ascii="Trebuchet MS" w:eastAsiaTheme="minorEastAsia" w:hAnsi="Trebuchet MS" w:cstheme="majorHAnsi"/>
          <w:sz w:val="20"/>
          <w:szCs w:val="20"/>
          <w:lang w:eastAsia="nl-NL"/>
        </w:rPr>
        <w:t xml:space="preserve">Profiel TK </w:t>
      </w:r>
      <w:r w:rsidRPr="00B933EA">
        <w:rPr>
          <w:rFonts w:ascii="Arial" w:eastAsiaTheme="minorEastAsia" w:hAnsi="Arial" w:cs="Arial"/>
          <w:sz w:val="20"/>
          <w:szCs w:val="20"/>
          <w:lang w:eastAsia="nl-NL"/>
        </w:rPr>
        <w:t>→</w:t>
      </w:r>
      <w:r w:rsidRPr="00B933EA">
        <w:rPr>
          <w:rFonts w:ascii="Trebuchet MS" w:eastAsiaTheme="minorEastAsia" w:hAnsi="Trebuchet MS" w:cstheme="majorHAnsi"/>
          <w:sz w:val="20"/>
          <w:szCs w:val="20"/>
          <w:lang w:eastAsia="nl-NL"/>
        </w:rPr>
        <w:t xml:space="preserve"> de leerlingen in dit profiel worden geschakeld naar het Voorbereidend Middelbaar Beroepsonderwijs </w:t>
      </w:r>
      <w:r w:rsidRPr="00B933EA">
        <w:rPr>
          <w:rFonts w:ascii="Trebuchet MS" w:eastAsiaTheme="minorEastAsia" w:hAnsi="Trebuchet MS" w:cstheme="majorHAnsi"/>
          <w:b/>
          <w:sz w:val="20"/>
          <w:szCs w:val="20"/>
          <w:lang w:eastAsia="nl-NL"/>
        </w:rPr>
        <w:t>T</w:t>
      </w:r>
      <w:r w:rsidRPr="00B933EA">
        <w:rPr>
          <w:rFonts w:ascii="Trebuchet MS" w:eastAsiaTheme="minorEastAsia" w:hAnsi="Trebuchet MS" w:cstheme="majorHAnsi"/>
          <w:sz w:val="20"/>
          <w:szCs w:val="20"/>
          <w:lang w:eastAsia="nl-NL"/>
        </w:rPr>
        <w:t>heoretische Leerweg (VMBO-TL) of Kader Beroeps (VMBO-</w:t>
      </w:r>
      <w:r w:rsidRPr="00B933EA">
        <w:rPr>
          <w:rFonts w:ascii="Trebuchet MS" w:eastAsiaTheme="minorEastAsia" w:hAnsi="Trebuchet MS" w:cstheme="majorHAnsi"/>
          <w:b/>
          <w:sz w:val="20"/>
          <w:szCs w:val="20"/>
          <w:lang w:eastAsia="nl-NL"/>
        </w:rPr>
        <w:t>K</w:t>
      </w:r>
      <w:r w:rsidRPr="00B933EA">
        <w:rPr>
          <w:rFonts w:ascii="Trebuchet MS" w:eastAsiaTheme="minorEastAsia" w:hAnsi="Trebuchet MS" w:cstheme="majorHAnsi"/>
          <w:sz w:val="20"/>
          <w:szCs w:val="20"/>
          <w:lang w:eastAsia="nl-NL"/>
        </w:rPr>
        <w:t>B) of naar het Middelbaar Beroepsonderwijs niveau 2 en niveau 3 (MBO 2 en MBO 3).</w:t>
      </w:r>
    </w:p>
    <w:p w14:paraId="58BC578C" w14:textId="77777777" w:rsidR="00935D33" w:rsidRPr="00B933EA" w:rsidRDefault="00935D33" w:rsidP="00935D33">
      <w:pPr>
        <w:numPr>
          <w:ilvl w:val="0"/>
          <w:numId w:val="6"/>
        </w:numPr>
        <w:spacing w:after="0" w:line="240" w:lineRule="auto"/>
        <w:contextualSpacing/>
        <w:rPr>
          <w:rFonts w:ascii="Trebuchet MS" w:eastAsiaTheme="minorEastAsia" w:hAnsi="Trebuchet MS" w:cstheme="majorHAnsi"/>
          <w:sz w:val="20"/>
          <w:szCs w:val="20"/>
          <w:lang w:eastAsia="nl-NL"/>
        </w:rPr>
      </w:pPr>
      <w:r w:rsidRPr="00B933EA">
        <w:rPr>
          <w:rFonts w:ascii="Trebuchet MS" w:eastAsiaTheme="minorEastAsia" w:hAnsi="Trebuchet MS" w:cstheme="majorHAnsi"/>
          <w:sz w:val="20"/>
          <w:szCs w:val="20"/>
          <w:lang w:eastAsia="nl-NL"/>
        </w:rPr>
        <w:t xml:space="preserve">Profiel HA </w:t>
      </w:r>
      <w:r w:rsidRPr="00B933EA">
        <w:rPr>
          <w:rFonts w:ascii="Arial" w:eastAsiaTheme="minorEastAsia" w:hAnsi="Arial" w:cs="Arial"/>
          <w:sz w:val="20"/>
          <w:szCs w:val="20"/>
          <w:lang w:eastAsia="nl-NL"/>
        </w:rPr>
        <w:t>→</w:t>
      </w:r>
      <w:r w:rsidRPr="00B933EA">
        <w:rPr>
          <w:rFonts w:ascii="Trebuchet MS" w:eastAsiaTheme="minorEastAsia" w:hAnsi="Trebuchet MS" w:cstheme="majorHAnsi"/>
          <w:sz w:val="20"/>
          <w:szCs w:val="20"/>
          <w:lang w:eastAsia="nl-NL"/>
        </w:rPr>
        <w:t xml:space="preserve"> de leerlingen in dit profiel worden geschakeld naar het Hoger Algemeen Vormend Onderwijs (</w:t>
      </w:r>
      <w:r w:rsidRPr="00B933EA">
        <w:rPr>
          <w:rFonts w:ascii="Trebuchet MS" w:eastAsiaTheme="minorEastAsia" w:hAnsi="Trebuchet MS" w:cstheme="majorHAnsi"/>
          <w:b/>
          <w:sz w:val="20"/>
          <w:szCs w:val="20"/>
          <w:lang w:eastAsia="nl-NL"/>
        </w:rPr>
        <w:t>H</w:t>
      </w:r>
      <w:r w:rsidRPr="00B933EA">
        <w:rPr>
          <w:rFonts w:ascii="Trebuchet MS" w:eastAsiaTheme="minorEastAsia" w:hAnsi="Trebuchet MS" w:cstheme="majorHAnsi"/>
          <w:sz w:val="20"/>
          <w:szCs w:val="20"/>
          <w:lang w:eastAsia="nl-NL"/>
        </w:rPr>
        <w:t xml:space="preserve">AVO), </w:t>
      </w:r>
      <w:r w:rsidRPr="00B933EA">
        <w:rPr>
          <w:rFonts w:ascii="Trebuchet MS" w:eastAsiaTheme="minorEastAsia" w:hAnsi="Trebuchet MS" w:cstheme="majorHAnsi"/>
          <w:b/>
          <w:sz w:val="20"/>
          <w:szCs w:val="20"/>
          <w:lang w:eastAsia="nl-NL"/>
        </w:rPr>
        <w:t>A</w:t>
      </w:r>
      <w:r w:rsidRPr="00B933EA">
        <w:rPr>
          <w:rFonts w:ascii="Trebuchet MS" w:eastAsiaTheme="minorEastAsia" w:hAnsi="Trebuchet MS" w:cstheme="majorHAnsi"/>
          <w:sz w:val="20"/>
          <w:szCs w:val="20"/>
          <w:lang w:eastAsia="nl-NL"/>
        </w:rPr>
        <w:t>theneum of naar het Middelbaar Beroeps Onderwijs niveau 3 en niveau 4 (MBO 3 en MBO 4).</w:t>
      </w:r>
    </w:p>
    <w:p w14:paraId="3896205B" w14:textId="61755694" w:rsidR="00935D33" w:rsidRPr="00B933EA" w:rsidRDefault="00935D33" w:rsidP="00E67B4D">
      <w:pPr>
        <w:numPr>
          <w:ilvl w:val="0"/>
          <w:numId w:val="6"/>
        </w:numPr>
        <w:spacing w:after="0" w:line="240" w:lineRule="auto"/>
        <w:contextualSpacing/>
        <w:rPr>
          <w:rFonts w:ascii="Trebuchet MS" w:hAnsi="Trebuchet MS"/>
          <w:sz w:val="20"/>
          <w:szCs w:val="20"/>
        </w:rPr>
      </w:pPr>
      <w:r w:rsidRPr="00B933EA">
        <w:rPr>
          <w:rFonts w:ascii="Trebuchet MS" w:eastAsiaTheme="minorEastAsia" w:hAnsi="Trebuchet MS" w:cstheme="majorHAnsi"/>
          <w:sz w:val="20"/>
          <w:szCs w:val="20"/>
          <w:lang w:eastAsia="nl-NL"/>
        </w:rPr>
        <w:t xml:space="preserve">Om leerlingen in het juiste profiel te kunnen plaatsen, vindt gedurende 6 weken een </w:t>
      </w:r>
      <w:r w:rsidR="00FF4C5F" w:rsidRPr="00B933EA">
        <w:rPr>
          <w:rFonts w:ascii="Trebuchet MS" w:eastAsiaTheme="minorEastAsia" w:hAnsi="Trebuchet MS" w:cstheme="majorHAnsi"/>
          <w:sz w:val="20"/>
          <w:szCs w:val="20"/>
          <w:lang w:eastAsia="nl-NL"/>
        </w:rPr>
        <w:t>verlengde intake plaats in een I</w:t>
      </w:r>
      <w:r w:rsidRPr="00B933EA">
        <w:rPr>
          <w:rFonts w:ascii="Trebuchet MS" w:eastAsiaTheme="minorEastAsia" w:hAnsi="Trebuchet MS" w:cstheme="majorHAnsi"/>
          <w:sz w:val="20"/>
          <w:szCs w:val="20"/>
          <w:lang w:eastAsia="nl-NL"/>
        </w:rPr>
        <w:t>nstroomgroep.</w:t>
      </w:r>
      <w:r w:rsidR="00026075" w:rsidRPr="00B933EA">
        <w:rPr>
          <w:rFonts w:ascii="Trebuchet MS" w:eastAsiaTheme="minorEastAsia" w:hAnsi="Trebuchet MS" w:cstheme="majorHAnsi"/>
          <w:sz w:val="20"/>
          <w:szCs w:val="20"/>
          <w:lang w:eastAsia="nl-NL"/>
        </w:rPr>
        <w:br/>
      </w:r>
    </w:p>
    <w:p w14:paraId="245C1550" w14:textId="7A7AEF6C" w:rsidR="00CD6BE6" w:rsidRPr="00B933EA" w:rsidRDefault="00CD6BE6" w:rsidP="00CD6BE6">
      <w:pPr>
        <w:spacing w:after="0" w:line="240" w:lineRule="auto"/>
        <w:rPr>
          <w:rFonts w:ascii="Trebuchet MS" w:eastAsia="Cambria" w:hAnsi="Trebuchet MS" w:cs="Times New Roman"/>
          <w:i/>
          <w:sz w:val="20"/>
          <w:szCs w:val="20"/>
        </w:rPr>
      </w:pPr>
      <w:r w:rsidRPr="00B933EA">
        <w:rPr>
          <w:rFonts w:ascii="Trebuchet MS" w:eastAsia="Cambria" w:hAnsi="Trebuchet MS" w:cs="Times New Roman"/>
          <w:b/>
          <w:sz w:val="20"/>
          <w:szCs w:val="20"/>
        </w:rPr>
        <w:t>Wat bieden we aanvullend op de basisondersteuning?</w:t>
      </w:r>
      <w:r w:rsidR="00FF4C5F" w:rsidRPr="00B933EA">
        <w:rPr>
          <w:rFonts w:ascii="Trebuchet MS" w:eastAsia="Cambria" w:hAnsi="Trebuchet MS" w:cs="Times New Roman"/>
          <w:b/>
          <w:sz w:val="20"/>
          <w:szCs w:val="20"/>
        </w:rPr>
        <w:br/>
      </w:r>
      <w:r w:rsidRPr="00B933EA">
        <w:rPr>
          <w:rFonts w:ascii="Trebuchet MS" w:eastAsia="Cambria" w:hAnsi="Trebuchet MS" w:cs="Times New Roman"/>
          <w:sz w:val="20"/>
          <w:szCs w:val="20"/>
        </w:rPr>
        <w:t xml:space="preserve">Alle scholen in het samenwerkingsverband bieden basisondersteuning aan leerlingen. Deze basisondersteuning </w:t>
      </w:r>
      <w:bookmarkStart w:id="0" w:name="_GoBack"/>
      <w:bookmarkEnd w:id="0"/>
      <w:r w:rsidRPr="00B933EA">
        <w:rPr>
          <w:rFonts w:ascii="Trebuchet MS" w:eastAsia="Cambria" w:hAnsi="Trebuchet MS" w:cs="Times New Roman"/>
          <w:sz w:val="20"/>
          <w:szCs w:val="20"/>
        </w:rPr>
        <w:t>betreft een gezamenlijke afspraak over de basiskwaliteit op het gebied van ondersteuning aan leerlingen.</w:t>
      </w:r>
      <w:r w:rsidRPr="00B933EA">
        <w:rPr>
          <w:rFonts w:ascii="Trebuchet MS" w:eastAsia="Cambria" w:hAnsi="Trebuchet MS" w:cs="Times New Roman"/>
          <w:i/>
          <w:sz w:val="20"/>
          <w:szCs w:val="20"/>
        </w:rPr>
        <w:t xml:space="preserve"> </w:t>
      </w:r>
      <w:r w:rsidRPr="00B933EA">
        <w:rPr>
          <w:rFonts w:ascii="Trebuchet MS" w:eastAsia="Cambria" w:hAnsi="Trebuchet MS" w:cs="Times New Roman"/>
          <w:i/>
          <w:sz w:val="20"/>
          <w:szCs w:val="20"/>
        </w:rPr>
        <w:br/>
      </w:r>
    </w:p>
    <w:tbl>
      <w:tblPr>
        <w:tblStyle w:val="Tabelraster"/>
        <w:tblW w:w="0" w:type="auto"/>
        <w:tblLook w:val="04A0" w:firstRow="1" w:lastRow="0" w:firstColumn="1" w:lastColumn="0" w:noHBand="0" w:noVBand="1"/>
      </w:tblPr>
      <w:tblGrid>
        <w:gridCol w:w="1492"/>
        <w:gridCol w:w="3790"/>
        <w:gridCol w:w="3780"/>
      </w:tblGrid>
      <w:tr w:rsidR="00B933EA" w:rsidRPr="00B933EA" w14:paraId="245C1554" w14:textId="77777777" w:rsidTr="00AC4F44">
        <w:tc>
          <w:tcPr>
            <w:tcW w:w="1526" w:type="dxa"/>
          </w:tcPr>
          <w:p w14:paraId="245C1551" w14:textId="77777777" w:rsidR="00CD6BE6" w:rsidRPr="00B933EA" w:rsidRDefault="00CD6BE6" w:rsidP="00CD6BE6">
            <w:pPr>
              <w:jc w:val="both"/>
              <w:rPr>
                <w:rFonts w:ascii="Trebuchet MS" w:eastAsia="Cambria" w:hAnsi="Trebuchet MS" w:cs="Times New Roman"/>
                <w:b/>
                <w:i/>
                <w:sz w:val="20"/>
                <w:szCs w:val="20"/>
              </w:rPr>
            </w:pPr>
            <w:r w:rsidRPr="00B933EA">
              <w:rPr>
                <w:rFonts w:ascii="Trebuchet MS" w:eastAsia="Cambria" w:hAnsi="Trebuchet MS" w:cs="Times New Roman"/>
                <w:b/>
                <w:i/>
                <w:sz w:val="20"/>
                <w:szCs w:val="20"/>
              </w:rPr>
              <w:t>Niveau</w:t>
            </w:r>
          </w:p>
        </w:tc>
        <w:tc>
          <w:tcPr>
            <w:tcW w:w="3843" w:type="dxa"/>
          </w:tcPr>
          <w:p w14:paraId="245C1552" w14:textId="77777777" w:rsidR="00CD6BE6" w:rsidRPr="00B933EA" w:rsidRDefault="00CD6BE6" w:rsidP="00CD6BE6">
            <w:pPr>
              <w:jc w:val="both"/>
              <w:rPr>
                <w:rFonts w:ascii="Trebuchet MS" w:eastAsia="Cambria" w:hAnsi="Trebuchet MS" w:cs="Times New Roman"/>
                <w:b/>
                <w:i/>
                <w:sz w:val="20"/>
                <w:szCs w:val="20"/>
              </w:rPr>
            </w:pPr>
            <w:r w:rsidRPr="00B933EA">
              <w:rPr>
                <w:rFonts w:ascii="Trebuchet MS" w:eastAsia="Cambria" w:hAnsi="Trebuchet MS" w:cs="Times New Roman"/>
                <w:b/>
                <w:i/>
                <w:sz w:val="20"/>
                <w:szCs w:val="20"/>
              </w:rPr>
              <w:t>Verdieping</w:t>
            </w:r>
          </w:p>
        </w:tc>
        <w:tc>
          <w:tcPr>
            <w:tcW w:w="3843" w:type="dxa"/>
          </w:tcPr>
          <w:p w14:paraId="245C1553" w14:textId="77777777" w:rsidR="00CD6BE6" w:rsidRPr="00B933EA" w:rsidRDefault="00CD6BE6" w:rsidP="00CD6BE6">
            <w:pPr>
              <w:jc w:val="both"/>
              <w:rPr>
                <w:rFonts w:ascii="Trebuchet MS" w:eastAsia="Cambria" w:hAnsi="Trebuchet MS" w:cs="Times New Roman"/>
                <w:b/>
                <w:i/>
                <w:sz w:val="20"/>
                <w:szCs w:val="20"/>
              </w:rPr>
            </w:pPr>
            <w:r w:rsidRPr="00B933EA">
              <w:rPr>
                <w:rFonts w:ascii="Trebuchet MS" w:eastAsia="Cambria" w:hAnsi="Trebuchet MS" w:cs="Times New Roman"/>
                <w:b/>
                <w:i/>
                <w:sz w:val="20"/>
                <w:szCs w:val="20"/>
              </w:rPr>
              <w:t>Intensivering</w:t>
            </w:r>
          </w:p>
        </w:tc>
      </w:tr>
      <w:tr w:rsidR="00B933EA" w:rsidRPr="00B933EA" w14:paraId="245C1558" w14:textId="77777777" w:rsidTr="00AC4F44">
        <w:tc>
          <w:tcPr>
            <w:tcW w:w="1526" w:type="dxa"/>
          </w:tcPr>
          <w:p w14:paraId="245C1555" w14:textId="77777777" w:rsidR="00CD6BE6" w:rsidRPr="00B933EA" w:rsidRDefault="00CD6BE6" w:rsidP="00CD7414">
            <w:pPr>
              <w:rPr>
                <w:rFonts w:ascii="Trebuchet MS" w:hAnsi="Trebuchet MS"/>
                <w:sz w:val="20"/>
                <w:szCs w:val="20"/>
              </w:rPr>
            </w:pPr>
            <w:r w:rsidRPr="00B933EA">
              <w:rPr>
                <w:rFonts w:ascii="Trebuchet MS" w:hAnsi="Trebuchet MS"/>
                <w:sz w:val="20"/>
                <w:szCs w:val="20"/>
              </w:rPr>
              <w:t>klas</w:t>
            </w:r>
          </w:p>
        </w:tc>
        <w:tc>
          <w:tcPr>
            <w:tcW w:w="3843" w:type="dxa"/>
          </w:tcPr>
          <w:p w14:paraId="245C1556" w14:textId="34C6767F" w:rsidR="00CD6BE6" w:rsidRPr="00B933EA" w:rsidRDefault="004448B3" w:rsidP="00CD7414">
            <w:pPr>
              <w:rPr>
                <w:rFonts w:ascii="Trebuchet MS" w:hAnsi="Trebuchet MS"/>
                <w:sz w:val="20"/>
                <w:szCs w:val="20"/>
              </w:rPr>
            </w:pPr>
            <w:r w:rsidRPr="00B933EA">
              <w:rPr>
                <w:rFonts w:ascii="Trebuchet MS" w:hAnsi="Trebuchet MS"/>
                <w:sz w:val="20"/>
                <w:szCs w:val="20"/>
              </w:rPr>
              <w:t>Kleine klassen met gemiddeld 15 leerlingen</w:t>
            </w:r>
            <w:r w:rsidR="00CD7414" w:rsidRPr="00B933EA">
              <w:rPr>
                <w:rFonts w:ascii="Trebuchet MS" w:hAnsi="Trebuchet MS"/>
                <w:sz w:val="20"/>
                <w:szCs w:val="20"/>
              </w:rPr>
              <w:t xml:space="preserve"> en een vaste mentor.</w:t>
            </w:r>
          </w:p>
        </w:tc>
        <w:tc>
          <w:tcPr>
            <w:tcW w:w="3843" w:type="dxa"/>
          </w:tcPr>
          <w:p w14:paraId="245C1557" w14:textId="518C8EF3" w:rsidR="00CD6BE6" w:rsidRPr="00B933EA" w:rsidRDefault="00F56653" w:rsidP="00CD7414">
            <w:pPr>
              <w:rPr>
                <w:rFonts w:ascii="Trebuchet MS" w:hAnsi="Trebuchet MS"/>
                <w:sz w:val="20"/>
                <w:szCs w:val="20"/>
              </w:rPr>
            </w:pPr>
            <w:r w:rsidRPr="00B933EA">
              <w:rPr>
                <w:rFonts w:ascii="Trebuchet MS" w:hAnsi="Trebuchet MS"/>
                <w:sz w:val="20"/>
                <w:szCs w:val="20"/>
              </w:rPr>
              <w:t>Inzet onderwijs</w:t>
            </w:r>
            <w:r w:rsidR="00CD7414" w:rsidRPr="00B933EA">
              <w:rPr>
                <w:rFonts w:ascii="Trebuchet MS" w:hAnsi="Trebuchet MS"/>
                <w:sz w:val="20"/>
                <w:szCs w:val="20"/>
              </w:rPr>
              <w:t xml:space="preserve">assistent. </w:t>
            </w:r>
          </w:p>
        </w:tc>
      </w:tr>
      <w:tr w:rsidR="00B933EA" w:rsidRPr="00B933EA" w14:paraId="245C155C" w14:textId="77777777" w:rsidTr="00AC4F44">
        <w:tc>
          <w:tcPr>
            <w:tcW w:w="1526" w:type="dxa"/>
          </w:tcPr>
          <w:p w14:paraId="245C1559" w14:textId="77777777" w:rsidR="00CD6BE6" w:rsidRPr="00B933EA" w:rsidRDefault="00CD6BE6" w:rsidP="00CD7414">
            <w:pPr>
              <w:rPr>
                <w:rFonts w:ascii="Trebuchet MS" w:hAnsi="Trebuchet MS"/>
                <w:sz w:val="20"/>
                <w:szCs w:val="20"/>
              </w:rPr>
            </w:pPr>
            <w:r w:rsidRPr="00B933EA">
              <w:rPr>
                <w:rFonts w:ascii="Trebuchet MS" w:hAnsi="Trebuchet MS"/>
                <w:sz w:val="20"/>
                <w:szCs w:val="20"/>
              </w:rPr>
              <w:t>groep</w:t>
            </w:r>
          </w:p>
        </w:tc>
        <w:tc>
          <w:tcPr>
            <w:tcW w:w="3843" w:type="dxa"/>
          </w:tcPr>
          <w:p w14:paraId="245C155A" w14:textId="407C0B7D" w:rsidR="00CD6BE6" w:rsidRPr="00B933EA" w:rsidRDefault="00F56653" w:rsidP="00CD7414">
            <w:pPr>
              <w:rPr>
                <w:rFonts w:ascii="Trebuchet MS" w:hAnsi="Trebuchet MS"/>
                <w:sz w:val="20"/>
                <w:szCs w:val="20"/>
              </w:rPr>
            </w:pPr>
            <w:r w:rsidRPr="00B933EA">
              <w:rPr>
                <w:rFonts w:ascii="Trebuchet MS" w:hAnsi="Trebuchet MS"/>
                <w:sz w:val="20"/>
                <w:szCs w:val="20"/>
              </w:rPr>
              <w:t>Pedagogisch g</w:t>
            </w:r>
            <w:r w:rsidR="00CD7414" w:rsidRPr="00B933EA">
              <w:rPr>
                <w:rFonts w:ascii="Trebuchet MS" w:hAnsi="Trebuchet MS"/>
                <w:sz w:val="20"/>
                <w:szCs w:val="20"/>
              </w:rPr>
              <w:t>roepsplan</w:t>
            </w:r>
          </w:p>
        </w:tc>
        <w:tc>
          <w:tcPr>
            <w:tcW w:w="3843" w:type="dxa"/>
          </w:tcPr>
          <w:p w14:paraId="06352233" w14:textId="77777777" w:rsidR="00CD7414" w:rsidRPr="00B933EA" w:rsidRDefault="00CD7414" w:rsidP="00CD7414">
            <w:pPr>
              <w:rPr>
                <w:rFonts w:ascii="Trebuchet MS" w:hAnsi="Trebuchet MS"/>
                <w:sz w:val="20"/>
                <w:szCs w:val="20"/>
              </w:rPr>
            </w:pPr>
            <w:r w:rsidRPr="00B933EA">
              <w:rPr>
                <w:rFonts w:ascii="Trebuchet MS" w:hAnsi="Trebuchet MS"/>
                <w:sz w:val="20"/>
                <w:szCs w:val="20"/>
              </w:rPr>
              <w:t>Ondersteuning op groepsniveau:</w:t>
            </w:r>
          </w:p>
          <w:p w14:paraId="245C155B" w14:textId="2ACA2294" w:rsidR="00CD6BE6" w:rsidRPr="00B933EA" w:rsidRDefault="00CD7414" w:rsidP="00CD7414">
            <w:pPr>
              <w:rPr>
                <w:rFonts w:ascii="Trebuchet MS" w:hAnsi="Trebuchet MS"/>
                <w:sz w:val="20"/>
                <w:szCs w:val="20"/>
              </w:rPr>
            </w:pPr>
            <w:r w:rsidRPr="00B933EA">
              <w:rPr>
                <w:rFonts w:ascii="Trebuchet MS" w:hAnsi="Trebuchet MS"/>
                <w:sz w:val="20"/>
                <w:szCs w:val="20"/>
              </w:rPr>
              <w:t>inzet orthopedagoog of ondersteunin</w:t>
            </w:r>
            <w:r w:rsidR="00F56653" w:rsidRPr="00B933EA">
              <w:rPr>
                <w:rFonts w:ascii="Trebuchet MS" w:hAnsi="Trebuchet MS"/>
                <w:sz w:val="20"/>
                <w:szCs w:val="20"/>
              </w:rPr>
              <w:t>g</w:t>
            </w:r>
            <w:r w:rsidRPr="00B933EA">
              <w:rPr>
                <w:rFonts w:ascii="Trebuchet MS" w:hAnsi="Trebuchet MS"/>
                <w:sz w:val="20"/>
                <w:szCs w:val="20"/>
              </w:rPr>
              <w:t xml:space="preserve">scoördinator. </w:t>
            </w:r>
          </w:p>
        </w:tc>
      </w:tr>
      <w:tr w:rsidR="00B933EA" w:rsidRPr="00B933EA" w14:paraId="469A7771" w14:textId="77777777" w:rsidTr="00AC4F44">
        <w:tc>
          <w:tcPr>
            <w:tcW w:w="1526" w:type="dxa"/>
          </w:tcPr>
          <w:p w14:paraId="46F5D0CE" w14:textId="6087F017" w:rsidR="00756DAC" w:rsidRPr="00B933EA" w:rsidRDefault="00756DAC" w:rsidP="00CD7414">
            <w:pPr>
              <w:rPr>
                <w:rFonts w:ascii="Trebuchet MS" w:hAnsi="Trebuchet MS"/>
                <w:sz w:val="20"/>
                <w:szCs w:val="20"/>
              </w:rPr>
            </w:pPr>
            <w:r w:rsidRPr="00B933EA">
              <w:rPr>
                <w:rFonts w:ascii="Trebuchet MS" w:hAnsi="Trebuchet MS"/>
                <w:sz w:val="20"/>
                <w:szCs w:val="20"/>
              </w:rPr>
              <w:t>groep</w:t>
            </w:r>
          </w:p>
        </w:tc>
        <w:tc>
          <w:tcPr>
            <w:tcW w:w="3843" w:type="dxa"/>
          </w:tcPr>
          <w:p w14:paraId="5F584B98" w14:textId="1EF17222" w:rsidR="00756DAC" w:rsidRPr="00B933EA" w:rsidRDefault="00756DAC" w:rsidP="00CD7414">
            <w:pPr>
              <w:rPr>
                <w:rFonts w:ascii="Trebuchet MS" w:hAnsi="Trebuchet MS"/>
                <w:sz w:val="20"/>
                <w:szCs w:val="20"/>
              </w:rPr>
            </w:pPr>
            <w:r w:rsidRPr="00B933EA">
              <w:rPr>
                <w:rFonts w:ascii="Trebuchet MS" w:hAnsi="Trebuchet MS"/>
                <w:sz w:val="20"/>
                <w:szCs w:val="20"/>
              </w:rPr>
              <w:t>Vakspecifiek groepsplan</w:t>
            </w:r>
          </w:p>
        </w:tc>
        <w:tc>
          <w:tcPr>
            <w:tcW w:w="3843" w:type="dxa"/>
          </w:tcPr>
          <w:p w14:paraId="30CE9A65" w14:textId="77777777" w:rsidR="00756DAC" w:rsidRPr="00B933EA" w:rsidRDefault="00756DAC" w:rsidP="00756DAC">
            <w:pPr>
              <w:rPr>
                <w:rFonts w:ascii="Trebuchet MS" w:hAnsi="Trebuchet MS"/>
                <w:sz w:val="20"/>
                <w:szCs w:val="20"/>
              </w:rPr>
            </w:pPr>
            <w:r w:rsidRPr="00B933EA">
              <w:rPr>
                <w:rFonts w:ascii="Trebuchet MS" w:hAnsi="Trebuchet MS"/>
                <w:sz w:val="20"/>
                <w:szCs w:val="20"/>
              </w:rPr>
              <w:t>Ondersteuning op groepsniveau:</w:t>
            </w:r>
          </w:p>
          <w:p w14:paraId="59590179" w14:textId="0105F534" w:rsidR="00756DAC" w:rsidRPr="00B933EA" w:rsidRDefault="00756DAC" w:rsidP="00756DAC">
            <w:pPr>
              <w:rPr>
                <w:rFonts w:ascii="Trebuchet MS" w:hAnsi="Trebuchet MS"/>
                <w:sz w:val="20"/>
                <w:szCs w:val="20"/>
              </w:rPr>
            </w:pPr>
            <w:r w:rsidRPr="00B933EA">
              <w:rPr>
                <w:rFonts w:ascii="Trebuchet MS" w:hAnsi="Trebuchet MS"/>
                <w:sz w:val="20"/>
                <w:szCs w:val="20"/>
              </w:rPr>
              <w:t>inzet orthopedagoog of ondersteuningscoördinator.</w:t>
            </w:r>
          </w:p>
        </w:tc>
      </w:tr>
      <w:tr w:rsidR="00B933EA" w:rsidRPr="00B933EA" w14:paraId="245C1560" w14:textId="77777777" w:rsidTr="00AC4F44">
        <w:tc>
          <w:tcPr>
            <w:tcW w:w="1526" w:type="dxa"/>
          </w:tcPr>
          <w:p w14:paraId="245C155D" w14:textId="3F6DA6FD" w:rsidR="00CD6BE6" w:rsidRPr="00B933EA" w:rsidRDefault="00CD6BE6" w:rsidP="00CD7414">
            <w:pPr>
              <w:rPr>
                <w:rFonts w:ascii="Trebuchet MS" w:hAnsi="Trebuchet MS"/>
                <w:sz w:val="20"/>
                <w:szCs w:val="20"/>
              </w:rPr>
            </w:pPr>
            <w:r w:rsidRPr="00B933EA">
              <w:rPr>
                <w:rFonts w:ascii="Trebuchet MS" w:hAnsi="Trebuchet MS"/>
                <w:sz w:val="20"/>
                <w:szCs w:val="20"/>
              </w:rPr>
              <w:t xml:space="preserve">leerling </w:t>
            </w:r>
          </w:p>
        </w:tc>
        <w:tc>
          <w:tcPr>
            <w:tcW w:w="3843" w:type="dxa"/>
          </w:tcPr>
          <w:p w14:paraId="245C155E" w14:textId="15CB1D04" w:rsidR="00CD6BE6" w:rsidRPr="00B933EA" w:rsidRDefault="00CD7414" w:rsidP="00CD7414">
            <w:pPr>
              <w:rPr>
                <w:rFonts w:ascii="Trebuchet MS" w:hAnsi="Trebuchet MS"/>
                <w:sz w:val="20"/>
                <w:szCs w:val="20"/>
              </w:rPr>
            </w:pPr>
            <w:r w:rsidRPr="00B933EA">
              <w:rPr>
                <w:rFonts w:ascii="Trebuchet MS" w:hAnsi="Trebuchet MS"/>
                <w:sz w:val="20"/>
                <w:szCs w:val="20"/>
              </w:rPr>
              <w:t xml:space="preserve">Ontwikkelingsperspectiefplan </w:t>
            </w:r>
          </w:p>
        </w:tc>
        <w:tc>
          <w:tcPr>
            <w:tcW w:w="3843" w:type="dxa"/>
          </w:tcPr>
          <w:p w14:paraId="75062095" w14:textId="54F6E882" w:rsidR="00CD7414" w:rsidRPr="00B933EA" w:rsidRDefault="00CD7414" w:rsidP="00CD7414">
            <w:pPr>
              <w:rPr>
                <w:rFonts w:ascii="Trebuchet MS" w:hAnsi="Trebuchet MS"/>
                <w:sz w:val="20"/>
                <w:szCs w:val="20"/>
              </w:rPr>
            </w:pPr>
            <w:r w:rsidRPr="00B933EA">
              <w:rPr>
                <w:rFonts w:ascii="Trebuchet MS" w:hAnsi="Trebuchet MS"/>
                <w:sz w:val="20"/>
                <w:szCs w:val="20"/>
              </w:rPr>
              <w:t>Ondersteuning op individueel niveau:</w:t>
            </w:r>
          </w:p>
          <w:p w14:paraId="245C155F" w14:textId="58E6CE7A" w:rsidR="00CD6BE6" w:rsidRPr="00B933EA" w:rsidRDefault="00CD7414" w:rsidP="00CD7414">
            <w:pPr>
              <w:rPr>
                <w:rFonts w:ascii="Trebuchet MS" w:hAnsi="Trebuchet MS"/>
                <w:sz w:val="20"/>
                <w:szCs w:val="20"/>
              </w:rPr>
            </w:pPr>
            <w:r w:rsidRPr="00B933EA">
              <w:rPr>
                <w:rFonts w:ascii="Trebuchet MS" w:hAnsi="Trebuchet MS"/>
                <w:sz w:val="20"/>
                <w:szCs w:val="20"/>
              </w:rPr>
              <w:t xml:space="preserve">inzet Intern Ondersteuningsteam (orthopedagoog, schoolarts, coördinator verzuim, Wij-team, </w:t>
            </w:r>
            <w:r w:rsidRPr="00B933EA">
              <w:rPr>
                <w:rFonts w:ascii="Trebuchet MS" w:hAnsi="Trebuchet MS"/>
                <w:sz w:val="20"/>
                <w:szCs w:val="20"/>
              </w:rPr>
              <w:lastRenderedPageBreak/>
              <w:t>ondersteuninscoördinator, leerplichtambtenaar, schoolleider)</w:t>
            </w:r>
          </w:p>
        </w:tc>
      </w:tr>
    </w:tbl>
    <w:p w14:paraId="245C1562" w14:textId="4E63E4B4" w:rsidR="00CD6BE6" w:rsidRPr="00B933EA" w:rsidRDefault="004D0324" w:rsidP="00CD7414">
      <w:pPr>
        <w:rPr>
          <w:rFonts w:ascii="Trebuchet MS" w:hAnsi="Trebuchet MS"/>
          <w:b/>
          <w:sz w:val="20"/>
          <w:szCs w:val="20"/>
        </w:rPr>
      </w:pPr>
      <w:r w:rsidRPr="00B933EA">
        <w:rPr>
          <w:rFonts w:ascii="Trebuchet MS" w:hAnsi="Trebuchet MS"/>
          <w:b/>
          <w:sz w:val="20"/>
          <w:szCs w:val="20"/>
        </w:rPr>
        <w:lastRenderedPageBreak/>
        <w:br/>
      </w:r>
    </w:p>
    <w:p w14:paraId="245C1563" w14:textId="2DC684AE" w:rsidR="00CD6BE6" w:rsidRPr="00B933EA" w:rsidRDefault="00CD6BE6" w:rsidP="002055AF">
      <w:pPr>
        <w:spacing w:after="0" w:line="240" w:lineRule="auto"/>
        <w:rPr>
          <w:rFonts w:ascii="Trebuchet MS" w:eastAsia="Cambria" w:hAnsi="Trebuchet MS" w:cs="Times New Roman"/>
          <w:b/>
          <w:sz w:val="20"/>
          <w:szCs w:val="20"/>
        </w:rPr>
      </w:pPr>
      <w:r w:rsidRPr="00B933EA">
        <w:rPr>
          <w:rFonts w:ascii="Trebuchet MS" w:eastAsia="Cambria" w:hAnsi="Trebuchet MS" w:cs="Times New Roman"/>
          <w:b/>
          <w:sz w:val="20"/>
          <w:szCs w:val="20"/>
        </w:rPr>
        <w:t>Wat zijn de grenzen aan onze onde</w:t>
      </w:r>
      <w:r w:rsidR="00756DAC" w:rsidRPr="00B933EA">
        <w:rPr>
          <w:rFonts w:ascii="Trebuchet MS" w:eastAsia="Cambria" w:hAnsi="Trebuchet MS" w:cs="Times New Roman"/>
          <w:b/>
          <w:sz w:val="20"/>
          <w:szCs w:val="20"/>
        </w:rPr>
        <w:t xml:space="preserve">rsteuning? </w:t>
      </w:r>
    </w:p>
    <w:p w14:paraId="08C144D6" w14:textId="00CDA0F9" w:rsidR="00E45099" w:rsidRPr="00B933EA" w:rsidRDefault="008D01A7" w:rsidP="00E45099">
      <w:pPr>
        <w:rPr>
          <w:rFonts w:ascii="Trebuchet MS" w:eastAsia="Cambria" w:hAnsi="Trebuchet MS" w:cstheme="majorHAnsi"/>
          <w:sz w:val="20"/>
          <w:szCs w:val="20"/>
        </w:rPr>
      </w:pPr>
      <w:r w:rsidRPr="00B933EA">
        <w:rPr>
          <w:rFonts w:ascii="Trebuchet MS" w:eastAsia="Cambria" w:hAnsi="Trebuchet MS" w:cstheme="majorHAnsi"/>
          <w:sz w:val="20"/>
          <w:szCs w:val="20"/>
        </w:rPr>
        <w:t>Er kunnen omstandig</w:t>
      </w:r>
      <w:r w:rsidR="00D15DC6" w:rsidRPr="00B933EA">
        <w:rPr>
          <w:rFonts w:ascii="Trebuchet MS" w:eastAsia="Cambria" w:hAnsi="Trebuchet MS" w:cstheme="majorHAnsi"/>
          <w:sz w:val="20"/>
          <w:szCs w:val="20"/>
        </w:rPr>
        <w:t>heden zijn waardoor plaatsing op</w:t>
      </w:r>
      <w:r w:rsidRPr="00B933EA">
        <w:rPr>
          <w:rFonts w:ascii="Trebuchet MS" w:eastAsia="Cambria" w:hAnsi="Trebuchet MS" w:cstheme="majorHAnsi"/>
          <w:sz w:val="20"/>
          <w:szCs w:val="20"/>
        </w:rPr>
        <w:t xml:space="preserve"> onze school niet tot de mogelijkheden behoort. Hiervan kan sprake zijn als we ook met aanvullende ondersteuning in de school en eventueel vanuit de gemeente niet kunnen voldoen aan de ondersteuningsbehoefte van de leerling en als het uitstroomperspectief van de leerling niet kan worden gerealiseerd in de klas. </w:t>
      </w:r>
    </w:p>
    <w:p w14:paraId="0412DE96" w14:textId="14201589" w:rsidR="00E45099" w:rsidRPr="00B933EA" w:rsidRDefault="008D01A7" w:rsidP="00E45099">
      <w:pPr>
        <w:rPr>
          <w:rFonts w:ascii="Trebuchet MS" w:eastAsia="Cambria" w:hAnsi="Trebuchet MS" w:cstheme="majorHAnsi"/>
          <w:sz w:val="20"/>
          <w:szCs w:val="20"/>
        </w:rPr>
      </w:pPr>
      <w:r w:rsidRPr="00B933EA">
        <w:rPr>
          <w:rFonts w:ascii="Trebuchet MS" w:eastAsia="Cambria" w:hAnsi="Trebuchet MS" w:cstheme="majorHAnsi"/>
          <w:sz w:val="20"/>
          <w:szCs w:val="20"/>
        </w:rPr>
        <w:t xml:space="preserve">Een leerling wordt niet toegelaten tot de </w:t>
      </w:r>
      <w:r w:rsidR="00914EEB" w:rsidRPr="00B933EA">
        <w:rPr>
          <w:rFonts w:ascii="Trebuchet MS" w:eastAsia="Cambria" w:hAnsi="Trebuchet MS" w:cstheme="majorHAnsi"/>
          <w:sz w:val="20"/>
          <w:szCs w:val="20"/>
        </w:rPr>
        <w:t xml:space="preserve">ISK </w:t>
      </w:r>
      <w:r w:rsidRPr="00B933EA">
        <w:rPr>
          <w:rFonts w:ascii="Trebuchet MS" w:eastAsia="Cambria" w:hAnsi="Trebuchet MS" w:cstheme="majorHAnsi"/>
          <w:sz w:val="20"/>
          <w:szCs w:val="20"/>
        </w:rPr>
        <w:t>als de school vanwege het plaatsen van de leerling niet in staat zal zijn om het reguliere onderwijsaanbod te bieden aan de groep en de betreffende leerling.</w:t>
      </w:r>
      <w:r w:rsidR="00E45099" w:rsidRPr="00B933EA">
        <w:rPr>
          <w:rFonts w:ascii="Trebuchet MS" w:hAnsi="Trebuchet MS" w:cstheme="majorHAnsi"/>
          <w:sz w:val="20"/>
          <w:szCs w:val="20"/>
        </w:rPr>
        <w:t xml:space="preserve"> </w:t>
      </w:r>
      <w:r w:rsidR="00E45099" w:rsidRPr="00B933EA">
        <w:rPr>
          <w:rFonts w:ascii="Trebuchet MS" w:eastAsia="Cambria" w:hAnsi="Trebuchet MS" w:cstheme="majorHAnsi"/>
          <w:sz w:val="20"/>
          <w:szCs w:val="20"/>
        </w:rPr>
        <w:t>Bijvoorbeeld bij</w:t>
      </w:r>
      <w:r w:rsidR="00E45099" w:rsidRPr="00B933EA">
        <w:rPr>
          <w:rFonts w:ascii="Trebuchet MS" w:hAnsi="Trebuchet MS" w:cstheme="majorHAnsi"/>
          <w:sz w:val="20"/>
          <w:szCs w:val="20"/>
        </w:rPr>
        <w:t xml:space="preserve"> grensoverschrijdend gedrag</w:t>
      </w:r>
      <w:r w:rsidR="00D15DC6" w:rsidRPr="00B933EA">
        <w:rPr>
          <w:rFonts w:ascii="Trebuchet MS" w:hAnsi="Trebuchet MS" w:cstheme="majorHAnsi"/>
          <w:sz w:val="20"/>
          <w:szCs w:val="20"/>
        </w:rPr>
        <w:t xml:space="preserve"> of bij een ernstige verstandelijke beperking</w:t>
      </w:r>
      <w:r w:rsidR="00E45099" w:rsidRPr="00B933EA">
        <w:rPr>
          <w:rFonts w:ascii="Trebuchet MS" w:hAnsi="Trebuchet MS" w:cstheme="majorHAnsi"/>
          <w:sz w:val="20"/>
          <w:szCs w:val="20"/>
        </w:rPr>
        <w:t>.  Elke leerling heeft recht op een veilig leerklimaat, de leerling die dit in gevaar brengt kan niet op onze school verblijven.</w:t>
      </w:r>
    </w:p>
    <w:p w14:paraId="245C156A" w14:textId="75ADE9CB" w:rsidR="00CD6BE6" w:rsidRPr="00B933EA" w:rsidRDefault="00E45099" w:rsidP="00E45099">
      <w:pPr>
        <w:rPr>
          <w:rFonts w:ascii="Trebuchet MS" w:eastAsia="Cambria" w:hAnsi="Trebuchet MS" w:cs="Times New Roman"/>
          <w:sz w:val="20"/>
          <w:szCs w:val="20"/>
        </w:rPr>
      </w:pPr>
      <w:r w:rsidRPr="00B933EA">
        <w:rPr>
          <w:rFonts w:ascii="Trebuchet MS" w:hAnsi="Trebuchet MS" w:cstheme="majorHAnsi"/>
          <w:sz w:val="20"/>
          <w:szCs w:val="20"/>
        </w:rPr>
        <w:t xml:space="preserve">Wanneer een leerling gebaat is bij meer structuur dan geboden kan worden, wordt de leerling verwezen naar het speciaal onderwijs. </w:t>
      </w:r>
      <w:r w:rsidR="008D01A7" w:rsidRPr="00B933EA">
        <w:rPr>
          <w:rFonts w:ascii="Trebuchet MS" w:hAnsi="Trebuchet MS" w:cstheme="majorHAnsi"/>
          <w:sz w:val="20"/>
          <w:szCs w:val="20"/>
        </w:rPr>
        <w:t>Leerlingen met een advies ‘speciaal onderwijs’ worden niet aangenomen. De ISK kan geen ondersteuning bieden in de mate waar</w:t>
      </w:r>
      <w:r w:rsidR="00D15DC6" w:rsidRPr="00B933EA">
        <w:rPr>
          <w:rFonts w:ascii="Trebuchet MS" w:hAnsi="Trebuchet MS" w:cstheme="majorHAnsi"/>
          <w:sz w:val="20"/>
          <w:szCs w:val="20"/>
        </w:rPr>
        <w:t>in</w:t>
      </w:r>
      <w:r w:rsidR="008D01A7" w:rsidRPr="00B933EA">
        <w:rPr>
          <w:rFonts w:ascii="Trebuchet MS" w:hAnsi="Trebuchet MS" w:cstheme="majorHAnsi"/>
          <w:sz w:val="20"/>
          <w:szCs w:val="20"/>
        </w:rPr>
        <w:t xml:space="preserve"> het speciaal onderwijs dat vormgeeft.</w:t>
      </w:r>
    </w:p>
    <w:p w14:paraId="245C156E" w14:textId="71EDC6D1" w:rsidR="00CD6BE6" w:rsidRPr="00B933EA" w:rsidRDefault="00CD6BE6" w:rsidP="00CD6BE6">
      <w:pPr>
        <w:spacing w:after="0" w:line="240" w:lineRule="auto"/>
        <w:rPr>
          <w:rFonts w:ascii="Trebuchet MS" w:hAnsi="Trebuchet MS"/>
          <w:b/>
          <w:bCs/>
          <w:sz w:val="20"/>
          <w:szCs w:val="20"/>
        </w:rPr>
      </w:pPr>
      <w:r w:rsidRPr="00B933EA">
        <w:rPr>
          <w:rFonts w:ascii="Trebuchet MS" w:hAnsi="Trebuchet MS"/>
          <w:bCs/>
          <w:sz w:val="20"/>
          <w:szCs w:val="20"/>
        </w:rPr>
        <w:t>De eerste school waar wordt aangemeld heeft zorgplicht: de taak om een passende onderwijsplek te bieden of door te geleiden naar een andere, passende plek. Bij</w:t>
      </w:r>
      <w:r w:rsidRPr="00B933EA">
        <w:rPr>
          <w:rFonts w:ascii="Trebuchet MS" w:hAnsi="Trebuchet MS"/>
          <w:sz w:val="20"/>
          <w:szCs w:val="20"/>
        </w:rPr>
        <w:t xml:space="preserve"> aanmelding moeten ouders aangeven of ze verwachten dat hun kind ondersteuning nodig heeft om onderwijs te kunnen volgen.</w:t>
      </w:r>
      <w:r w:rsidRPr="00B933EA">
        <w:rPr>
          <w:rFonts w:ascii="Trebuchet MS" w:hAnsi="Trebuchet MS"/>
          <w:sz w:val="20"/>
          <w:szCs w:val="20"/>
        </w:rPr>
        <w:br/>
      </w:r>
    </w:p>
    <w:p w14:paraId="245C156F" w14:textId="77777777" w:rsidR="00CD6BE6" w:rsidRPr="00B933EA" w:rsidRDefault="00CD6BE6" w:rsidP="00CD6BE6">
      <w:pPr>
        <w:spacing w:after="0" w:line="240" w:lineRule="auto"/>
        <w:rPr>
          <w:rFonts w:ascii="Trebuchet MS" w:hAnsi="Trebuchet MS"/>
          <w:bCs/>
          <w:sz w:val="20"/>
          <w:szCs w:val="20"/>
          <w:u w:val="single"/>
        </w:rPr>
      </w:pPr>
      <w:r w:rsidRPr="00B933EA">
        <w:rPr>
          <w:rFonts w:ascii="Trebuchet MS" w:hAnsi="Trebuchet MS"/>
          <w:bCs/>
          <w:sz w:val="20"/>
          <w:szCs w:val="20"/>
          <w:u w:val="single"/>
        </w:rPr>
        <w:t>Na plaatsing</w:t>
      </w:r>
    </w:p>
    <w:p w14:paraId="245C1570" w14:textId="77777777" w:rsidR="00CD6BE6" w:rsidRPr="00B933EA" w:rsidRDefault="00CD6BE6" w:rsidP="00CD6BE6">
      <w:pPr>
        <w:spacing w:after="0" w:line="240" w:lineRule="auto"/>
        <w:rPr>
          <w:rFonts w:ascii="Trebuchet MS" w:eastAsia="Cambria" w:hAnsi="Trebuchet MS" w:cs="Times New Roman"/>
          <w:sz w:val="20"/>
          <w:szCs w:val="20"/>
        </w:rPr>
      </w:pPr>
      <w:r w:rsidRPr="00B933EA">
        <w:rPr>
          <w:rFonts w:ascii="Trebuchet MS" w:eastAsia="Cambria" w:hAnsi="Trebuchet MS" w:cs="Times New Roman"/>
          <w:sz w:val="20"/>
          <w:szCs w:val="20"/>
        </w:rPr>
        <w:t>Indien het op school na plaatsing niet lukt om de ondersteuning voor de leerling passend vorm te geven, dan heeft de school een inspanningsverplichting bij thuiszittende leerlingen die als volgt vormgegeven wordt:</w:t>
      </w:r>
    </w:p>
    <w:p w14:paraId="245C1571" w14:textId="77777777" w:rsidR="00CD6BE6" w:rsidRPr="00B933EA" w:rsidRDefault="00CD6BE6" w:rsidP="00CD6BE6">
      <w:pPr>
        <w:spacing w:after="0" w:line="240" w:lineRule="auto"/>
        <w:rPr>
          <w:rFonts w:ascii="Trebuchet MS" w:eastAsia="Cambria" w:hAnsi="Trebuchet MS" w:cs="Times New Roman"/>
          <w:sz w:val="20"/>
          <w:szCs w:val="20"/>
        </w:rPr>
      </w:pPr>
    </w:p>
    <w:p w14:paraId="25778E38" w14:textId="77777777" w:rsidR="002E7837" w:rsidRPr="00B933EA" w:rsidRDefault="002E7837" w:rsidP="00CD6BE6">
      <w:pPr>
        <w:spacing w:after="0" w:line="240" w:lineRule="auto"/>
        <w:rPr>
          <w:rFonts w:ascii="Trebuchet MS" w:eastAsia="Cambria" w:hAnsi="Trebuchet MS" w:cs="Times New Roman"/>
          <w:sz w:val="20"/>
          <w:szCs w:val="20"/>
        </w:rPr>
      </w:pPr>
      <w:r w:rsidRPr="00B933EA">
        <w:rPr>
          <w:rFonts w:ascii="Trebuchet MS" w:eastAsia="Cambria" w:hAnsi="Trebuchet MS" w:cs="Times New Roman"/>
          <w:sz w:val="20"/>
          <w:szCs w:val="20"/>
        </w:rPr>
        <w:t>I</w:t>
      </w:r>
      <w:r w:rsidR="00CD6BE6" w:rsidRPr="00B933EA">
        <w:rPr>
          <w:rFonts w:ascii="Trebuchet MS" w:eastAsia="Cambria" w:hAnsi="Trebuchet MS" w:cs="Times New Roman"/>
          <w:sz w:val="20"/>
          <w:szCs w:val="20"/>
        </w:rPr>
        <w:t>n samenwerking met school, ouders</w:t>
      </w:r>
      <w:r w:rsidRPr="00B933EA">
        <w:rPr>
          <w:rFonts w:ascii="Trebuchet MS" w:eastAsia="Cambria" w:hAnsi="Trebuchet MS" w:cs="Times New Roman"/>
          <w:sz w:val="20"/>
          <w:szCs w:val="20"/>
        </w:rPr>
        <w:t xml:space="preserve"> of voogd, het intern ondersteuningsteam, de leerplichtambtenaar </w:t>
      </w:r>
      <w:r w:rsidR="00CD6BE6" w:rsidRPr="00B933EA">
        <w:rPr>
          <w:rFonts w:ascii="Trebuchet MS" w:eastAsia="Cambria" w:hAnsi="Trebuchet MS" w:cs="Times New Roman"/>
          <w:sz w:val="20"/>
          <w:szCs w:val="20"/>
        </w:rPr>
        <w:t xml:space="preserve">en </w:t>
      </w:r>
      <w:r w:rsidRPr="00B933EA">
        <w:rPr>
          <w:rFonts w:ascii="Trebuchet MS" w:eastAsia="Cambria" w:hAnsi="Trebuchet MS" w:cs="Times New Roman"/>
          <w:sz w:val="20"/>
          <w:szCs w:val="20"/>
        </w:rPr>
        <w:t>eventueel het expertise- en consultatieteam, wordt gewerkt met behulp van</w:t>
      </w:r>
      <w:r w:rsidR="00CD6BE6" w:rsidRPr="00B933EA">
        <w:rPr>
          <w:rFonts w:ascii="Trebuchet MS" w:eastAsia="Cambria" w:hAnsi="Trebuchet MS" w:cs="Times New Roman"/>
          <w:sz w:val="20"/>
          <w:szCs w:val="20"/>
        </w:rPr>
        <w:t>:</w:t>
      </w:r>
    </w:p>
    <w:p w14:paraId="05744792" w14:textId="4F7CE155" w:rsidR="002E7837" w:rsidRPr="00B933EA" w:rsidRDefault="002E7837" w:rsidP="002E7837">
      <w:pPr>
        <w:pStyle w:val="Lijstalinea"/>
        <w:numPr>
          <w:ilvl w:val="0"/>
          <w:numId w:val="11"/>
        </w:numPr>
        <w:spacing w:after="0" w:line="240" w:lineRule="auto"/>
        <w:rPr>
          <w:rFonts w:ascii="Trebuchet MS" w:hAnsi="Trebuchet MS"/>
          <w:sz w:val="20"/>
          <w:szCs w:val="20"/>
        </w:rPr>
      </w:pPr>
      <w:r w:rsidRPr="00B933EA">
        <w:rPr>
          <w:rFonts w:ascii="Trebuchet MS" w:eastAsia="Cambria" w:hAnsi="Trebuchet MS" w:cs="Times New Roman"/>
          <w:sz w:val="20"/>
          <w:szCs w:val="20"/>
        </w:rPr>
        <w:t>een aangepast rooster;</w:t>
      </w:r>
    </w:p>
    <w:p w14:paraId="2BDF3641" w14:textId="43EDA4B3" w:rsidR="00D72172" w:rsidRPr="00B933EA" w:rsidRDefault="00D72172" w:rsidP="002E7837">
      <w:pPr>
        <w:pStyle w:val="Lijstalinea"/>
        <w:numPr>
          <w:ilvl w:val="0"/>
          <w:numId w:val="11"/>
        </w:numPr>
        <w:spacing w:after="0" w:line="240" w:lineRule="auto"/>
        <w:rPr>
          <w:rFonts w:ascii="Trebuchet MS" w:hAnsi="Trebuchet MS"/>
          <w:sz w:val="20"/>
          <w:szCs w:val="20"/>
        </w:rPr>
      </w:pPr>
      <w:r w:rsidRPr="00B933EA">
        <w:rPr>
          <w:rFonts w:ascii="Trebuchet MS" w:eastAsia="Cambria" w:hAnsi="Trebuchet MS" w:cs="Times New Roman"/>
          <w:sz w:val="20"/>
          <w:szCs w:val="20"/>
        </w:rPr>
        <w:t>een tijdelijke plaatsing in Rebound</w:t>
      </w:r>
      <w:r w:rsidR="00DC044E" w:rsidRPr="00B933EA">
        <w:rPr>
          <w:rFonts w:ascii="Trebuchet MS" w:eastAsia="Cambria" w:hAnsi="Trebuchet MS" w:cs="Times New Roman"/>
          <w:sz w:val="20"/>
          <w:szCs w:val="20"/>
        </w:rPr>
        <w:t>;</w:t>
      </w:r>
      <w:r w:rsidRPr="00B933EA">
        <w:rPr>
          <w:rFonts w:ascii="Trebuchet MS" w:eastAsia="Cambria" w:hAnsi="Trebuchet MS" w:cs="Times New Roman"/>
          <w:sz w:val="20"/>
          <w:szCs w:val="20"/>
        </w:rPr>
        <w:t xml:space="preserve"> </w:t>
      </w:r>
    </w:p>
    <w:p w14:paraId="3AA255CD" w14:textId="3549028C" w:rsidR="00D72172" w:rsidRPr="00B933EA" w:rsidRDefault="00CD6BE6" w:rsidP="00D72172">
      <w:pPr>
        <w:pStyle w:val="Lijstalinea"/>
        <w:numPr>
          <w:ilvl w:val="0"/>
          <w:numId w:val="11"/>
        </w:numPr>
        <w:spacing w:after="0" w:line="240" w:lineRule="auto"/>
        <w:rPr>
          <w:rFonts w:ascii="Trebuchet MS" w:hAnsi="Trebuchet MS"/>
          <w:sz w:val="20"/>
          <w:szCs w:val="20"/>
        </w:rPr>
      </w:pPr>
      <w:r w:rsidRPr="00B933EA">
        <w:rPr>
          <w:rFonts w:ascii="Trebuchet MS" w:eastAsia="Cambria" w:hAnsi="Trebuchet MS" w:cs="Times New Roman"/>
          <w:sz w:val="20"/>
          <w:szCs w:val="20"/>
        </w:rPr>
        <w:t>een thuiswerkplan, waarmee de leerling thuis aan het werk kan met de lesstof die in</w:t>
      </w:r>
      <w:r w:rsidR="00D72172" w:rsidRPr="00B933EA">
        <w:rPr>
          <w:rFonts w:ascii="Trebuchet MS" w:eastAsia="Cambria" w:hAnsi="Trebuchet MS" w:cs="Times New Roman"/>
          <w:sz w:val="20"/>
          <w:szCs w:val="20"/>
        </w:rPr>
        <w:t xml:space="preserve"> de groep/klas wordt aangeboden. Het plan wordt één</w:t>
      </w:r>
      <w:r w:rsidR="00986EEA" w:rsidRPr="00B933EA">
        <w:rPr>
          <w:rFonts w:ascii="Trebuchet MS" w:eastAsia="Cambria" w:hAnsi="Trebuchet MS" w:cs="Times New Roman"/>
          <w:sz w:val="20"/>
          <w:szCs w:val="20"/>
        </w:rPr>
        <w:t xml:space="preserve"> uur</w:t>
      </w:r>
      <w:r w:rsidR="00D72172" w:rsidRPr="00B933EA">
        <w:rPr>
          <w:rFonts w:ascii="Trebuchet MS" w:eastAsia="Cambria" w:hAnsi="Trebuchet MS" w:cs="Times New Roman"/>
          <w:sz w:val="20"/>
          <w:szCs w:val="20"/>
        </w:rPr>
        <w:t xml:space="preserve"> per week op school door de mentor met de leerling geëvalueerd en bijgesteld. Op dit moment kan extra instructie plaatsvinden en kunnen toetsen worden afgenomen. </w:t>
      </w:r>
    </w:p>
    <w:p w14:paraId="5D133446" w14:textId="77777777" w:rsidR="00D72172" w:rsidRPr="00B933EA" w:rsidRDefault="00D72172" w:rsidP="00D72172">
      <w:pPr>
        <w:spacing w:after="0" w:line="240" w:lineRule="auto"/>
        <w:ind w:left="360"/>
        <w:rPr>
          <w:rFonts w:ascii="Trebuchet MS" w:hAnsi="Trebuchet MS"/>
          <w:sz w:val="20"/>
          <w:szCs w:val="20"/>
        </w:rPr>
      </w:pPr>
    </w:p>
    <w:p w14:paraId="245C1574" w14:textId="0291507A" w:rsidR="00CD6BE6" w:rsidRPr="00B933EA" w:rsidRDefault="00CD6BE6" w:rsidP="00FE5915">
      <w:pPr>
        <w:spacing w:after="0" w:line="240" w:lineRule="auto"/>
        <w:rPr>
          <w:rFonts w:ascii="Trebuchet MS" w:eastAsia="Cambria" w:hAnsi="Trebuchet MS" w:cs="Times New Roman"/>
          <w:b/>
          <w:sz w:val="20"/>
          <w:szCs w:val="20"/>
        </w:rPr>
      </w:pPr>
      <w:r w:rsidRPr="00B933EA">
        <w:rPr>
          <w:rFonts w:ascii="Trebuchet MS" w:eastAsia="Cambria" w:hAnsi="Trebuchet MS" w:cs="Times New Roman"/>
          <w:b/>
          <w:sz w:val="20"/>
          <w:szCs w:val="20"/>
        </w:rPr>
        <w:t>Wat zijn onze ambities?</w:t>
      </w:r>
    </w:p>
    <w:p w14:paraId="5ADB7FA0" w14:textId="20D5CBE3" w:rsidR="00DB34B7" w:rsidRPr="00B933EA" w:rsidRDefault="00DB34B7" w:rsidP="00DB34B7">
      <w:pPr>
        <w:spacing w:after="0"/>
        <w:rPr>
          <w:rFonts w:ascii="Trebuchet MS" w:hAnsi="Trebuchet MS"/>
          <w:sz w:val="20"/>
          <w:szCs w:val="20"/>
        </w:rPr>
      </w:pPr>
      <w:r w:rsidRPr="00B933EA">
        <w:rPr>
          <w:rFonts w:ascii="Trebuchet MS" w:hAnsi="Trebuchet MS"/>
          <w:sz w:val="20"/>
          <w:szCs w:val="20"/>
        </w:rPr>
        <w:t xml:space="preserve">De ISK wil </w:t>
      </w:r>
      <w:r w:rsidRPr="00B933EA">
        <w:rPr>
          <w:rFonts w:ascii="Trebuchet MS" w:hAnsi="Trebuchet MS" w:cstheme="majorHAnsi"/>
          <w:sz w:val="20"/>
          <w:szCs w:val="20"/>
        </w:rPr>
        <w:t xml:space="preserve">leerlingen </w:t>
      </w:r>
      <w:r w:rsidR="00026075" w:rsidRPr="00B933EA">
        <w:rPr>
          <w:rFonts w:ascii="Trebuchet MS" w:hAnsi="Trebuchet MS" w:cstheme="majorHAnsi"/>
          <w:sz w:val="20"/>
          <w:szCs w:val="20"/>
        </w:rPr>
        <w:t>steeds</w:t>
      </w:r>
      <w:r w:rsidRPr="00B933EA">
        <w:rPr>
          <w:rFonts w:ascii="Trebuchet MS" w:hAnsi="Trebuchet MS" w:cstheme="majorHAnsi"/>
          <w:sz w:val="20"/>
          <w:szCs w:val="20"/>
        </w:rPr>
        <w:t xml:space="preserve"> beter op hún niveau voorbereiden op het schakelen naar het reguliere onderwijs waarbij rekening wordt gehouden met de toelatingseisen van het regulier onderwijs. </w:t>
      </w:r>
      <w:r w:rsidR="00365A0F" w:rsidRPr="00B933EA">
        <w:rPr>
          <w:rFonts w:ascii="Trebuchet MS" w:hAnsi="Trebuchet MS" w:cstheme="majorHAnsi"/>
          <w:sz w:val="20"/>
          <w:szCs w:val="20"/>
        </w:rPr>
        <w:t xml:space="preserve">Elk schooljaar worden werkwijzen, methodes en activiteiten geëvalueerd. </w:t>
      </w:r>
      <w:r w:rsidR="00365A0F" w:rsidRPr="00B933EA">
        <w:rPr>
          <w:rFonts w:ascii="Trebuchet MS" w:hAnsi="Trebuchet MS" w:cstheme="majorHAnsi"/>
          <w:sz w:val="20"/>
          <w:szCs w:val="20"/>
        </w:rPr>
        <w:br/>
      </w:r>
      <w:r w:rsidRPr="00B933EA">
        <w:rPr>
          <w:rFonts w:ascii="Trebuchet MS" w:hAnsi="Trebuchet MS"/>
          <w:sz w:val="20"/>
          <w:szCs w:val="20"/>
        </w:rPr>
        <w:t xml:space="preserve">Vanaf </w:t>
      </w:r>
      <w:r w:rsidR="00365A0F" w:rsidRPr="00B933EA">
        <w:rPr>
          <w:rFonts w:ascii="Trebuchet MS" w:hAnsi="Trebuchet MS"/>
          <w:sz w:val="20"/>
          <w:szCs w:val="20"/>
        </w:rPr>
        <w:t xml:space="preserve">het </w:t>
      </w:r>
      <w:r w:rsidRPr="00B933EA">
        <w:rPr>
          <w:rFonts w:ascii="Trebuchet MS" w:hAnsi="Trebuchet MS"/>
          <w:sz w:val="20"/>
          <w:szCs w:val="20"/>
        </w:rPr>
        <w:t>schooljaar</w:t>
      </w:r>
      <w:r w:rsidR="00365A0F" w:rsidRPr="00B933EA">
        <w:rPr>
          <w:rFonts w:ascii="Trebuchet MS" w:hAnsi="Trebuchet MS"/>
          <w:sz w:val="20"/>
          <w:szCs w:val="20"/>
        </w:rPr>
        <w:t xml:space="preserve"> 2017/2018</w:t>
      </w:r>
      <w:r w:rsidRPr="00B933EA">
        <w:rPr>
          <w:rFonts w:ascii="Trebuchet MS" w:hAnsi="Trebuchet MS"/>
          <w:sz w:val="20"/>
          <w:szCs w:val="20"/>
        </w:rPr>
        <w:t xml:space="preserve"> werkt de ISK met een </w:t>
      </w:r>
      <w:r w:rsidRPr="00B933EA">
        <w:rPr>
          <w:rFonts w:ascii="Trebuchet MS" w:hAnsi="Trebuchet MS"/>
          <w:b/>
          <w:sz w:val="20"/>
          <w:szCs w:val="20"/>
        </w:rPr>
        <w:t>verlengde intake</w:t>
      </w:r>
      <w:r w:rsidRPr="00B933EA">
        <w:rPr>
          <w:rFonts w:ascii="Trebuchet MS" w:hAnsi="Trebuchet MS"/>
          <w:sz w:val="20"/>
          <w:szCs w:val="20"/>
        </w:rPr>
        <w:t>. Deze intake is gekoppeld aan plaatsing in een instroomgroep waar de leerlingen 6 weken lessen krijgen die gericht zijn op het aanleren van schoolse vaardigheden en sociaal emotioneel leren</w:t>
      </w:r>
      <w:r w:rsidR="00365A0F" w:rsidRPr="00B933EA">
        <w:rPr>
          <w:rFonts w:ascii="Trebuchet MS" w:hAnsi="Trebuchet MS"/>
          <w:sz w:val="20"/>
          <w:szCs w:val="20"/>
        </w:rPr>
        <w:t xml:space="preserve">, naast het aanbieden van lessen in schoolvakken en met name NT2 (Nederlands als tweede taal). </w:t>
      </w:r>
      <w:r w:rsidRPr="00B933EA">
        <w:rPr>
          <w:rFonts w:ascii="Trebuchet MS" w:hAnsi="Trebuchet MS"/>
          <w:sz w:val="20"/>
          <w:szCs w:val="20"/>
        </w:rPr>
        <w:t xml:space="preserve">Tijdens deze lessen vinden observaties en testen plaats en proberen docenten inzicht te krijgen in het cognitieve en sociaal-emotionele niveau van de leerlingen, hoe de sociale steun vanuit de thuissituatie eruit ziet en wat de krachten van de leerling zijn. Na 6 weken stromen leerlingen door naar een passend uitstroomprofiel. </w:t>
      </w:r>
      <w:r w:rsidR="00C50612" w:rsidRPr="00B933EA">
        <w:rPr>
          <w:rFonts w:ascii="Trebuchet MS" w:hAnsi="Trebuchet MS"/>
          <w:sz w:val="20"/>
          <w:szCs w:val="20"/>
        </w:rPr>
        <w:t>Door te investeren in de samenwerking met</w:t>
      </w:r>
      <w:r w:rsidR="00365A0F" w:rsidRPr="00B933EA">
        <w:rPr>
          <w:rFonts w:ascii="Trebuchet MS" w:hAnsi="Trebuchet MS"/>
          <w:sz w:val="20"/>
          <w:szCs w:val="20"/>
        </w:rPr>
        <w:t xml:space="preserve"> diverse</w:t>
      </w:r>
      <w:r w:rsidR="00C50612" w:rsidRPr="00B933EA">
        <w:rPr>
          <w:rFonts w:ascii="Trebuchet MS" w:hAnsi="Trebuchet MS"/>
          <w:sz w:val="20"/>
          <w:szCs w:val="20"/>
        </w:rPr>
        <w:t xml:space="preserve"> reguliere scholen</w:t>
      </w:r>
      <w:r w:rsidR="00365A0F" w:rsidRPr="00B933EA">
        <w:rPr>
          <w:rFonts w:ascii="Trebuchet MS" w:hAnsi="Trebuchet MS"/>
          <w:sz w:val="20"/>
          <w:szCs w:val="20"/>
        </w:rPr>
        <w:t xml:space="preserve"> in het Voortgezet Onderwijs (VO) en het Middelbaar Beroepsonderwijs (MBO)</w:t>
      </w:r>
      <w:r w:rsidR="00C50612" w:rsidRPr="00B933EA">
        <w:rPr>
          <w:rFonts w:ascii="Trebuchet MS" w:hAnsi="Trebuchet MS"/>
          <w:sz w:val="20"/>
          <w:szCs w:val="20"/>
        </w:rPr>
        <w:t xml:space="preserve">, probeert de ISK de overgang naar deze scholen zo goed mogelijk te laten verlopen. </w:t>
      </w:r>
    </w:p>
    <w:p w14:paraId="73123588" w14:textId="77777777" w:rsidR="00116A18" w:rsidRPr="00B933EA" w:rsidRDefault="00116A18" w:rsidP="00DB34B7">
      <w:pPr>
        <w:spacing w:after="0"/>
        <w:rPr>
          <w:rFonts w:ascii="Trebuchet MS" w:hAnsi="Trebuchet MS"/>
          <w:sz w:val="20"/>
          <w:szCs w:val="20"/>
        </w:rPr>
      </w:pPr>
    </w:p>
    <w:p w14:paraId="245C1576" w14:textId="08612F82" w:rsidR="00CD6BE6" w:rsidRPr="00B933EA" w:rsidRDefault="00C50612" w:rsidP="00454530">
      <w:pPr>
        <w:rPr>
          <w:rFonts w:ascii="Trebuchet MS" w:eastAsia="Cambria" w:hAnsi="Trebuchet MS" w:cs="Times New Roman"/>
          <w:i/>
          <w:sz w:val="20"/>
          <w:szCs w:val="20"/>
        </w:rPr>
      </w:pPr>
      <w:r w:rsidRPr="00B933EA">
        <w:rPr>
          <w:rFonts w:ascii="Trebuchet MS" w:hAnsi="Trebuchet MS"/>
          <w:sz w:val="20"/>
          <w:szCs w:val="20"/>
        </w:rPr>
        <w:lastRenderedPageBreak/>
        <w:t xml:space="preserve">Een essentieel uitgangspunt is dat de ISK een veilige school is, waar leerlingen en teamleden met plezier naar toe gaan en waar een stimulerend leerklimaat bestaat. </w:t>
      </w:r>
      <w:r w:rsidR="00454530" w:rsidRPr="00B933EA">
        <w:rPr>
          <w:rFonts w:ascii="Trebuchet MS" w:hAnsi="Trebuchet MS"/>
          <w:sz w:val="20"/>
          <w:szCs w:val="20"/>
        </w:rPr>
        <w:br/>
      </w:r>
      <w:r w:rsidRPr="00B933EA">
        <w:rPr>
          <w:rFonts w:ascii="Trebuchet MS" w:hAnsi="Trebuchet MS"/>
          <w:sz w:val="20"/>
          <w:szCs w:val="20"/>
        </w:rPr>
        <w:t>De ISK wil een vreedzame school vormgeven. De vreedzame school is een bestaand programma dat op diverse scholen wordt toegepast. Het is een programma dat zich richt op sociale competentie en democratisch burgerschap. Het beschouwt de klas en de school als een leefgemeenschap, waarin leerlingen zich gehoord en gezien voelen, een stem krijgen, en waarin leerlingen leren om samen beslissingen te nemen en conflicten op te lossen. Leerlingen voelen zich verantwoordelijk voor elkaar en voor de gemeenschap, en staan open voor de verschillen tussen mensen.</w:t>
      </w:r>
    </w:p>
    <w:tbl>
      <w:tblPr>
        <w:tblStyle w:val="Tabelraster"/>
        <w:tblW w:w="0" w:type="auto"/>
        <w:tblLook w:val="04A0" w:firstRow="1" w:lastRow="0" w:firstColumn="1" w:lastColumn="0" w:noHBand="0" w:noVBand="1"/>
      </w:tblPr>
      <w:tblGrid>
        <w:gridCol w:w="1517"/>
        <w:gridCol w:w="3765"/>
        <w:gridCol w:w="3780"/>
      </w:tblGrid>
      <w:tr w:rsidR="00B933EA" w:rsidRPr="00B933EA" w14:paraId="245C157A" w14:textId="77777777" w:rsidTr="00AC4F44">
        <w:tc>
          <w:tcPr>
            <w:tcW w:w="1526" w:type="dxa"/>
          </w:tcPr>
          <w:p w14:paraId="245C1577" w14:textId="77777777" w:rsidR="00CD6BE6" w:rsidRPr="00B933EA" w:rsidRDefault="00CD6BE6" w:rsidP="00CD6BE6">
            <w:pPr>
              <w:jc w:val="both"/>
              <w:rPr>
                <w:rFonts w:ascii="Trebuchet MS" w:eastAsia="Cambria" w:hAnsi="Trebuchet MS" w:cs="Times New Roman"/>
                <w:b/>
                <w:i/>
                <w:sz w:val="20"/>
                <w:szCs w:val="20"/>
              </w:rPr>
            </w:pPr>
            <w:r w:rsidRPr="00B933EA">
              <w:rPr>
                <w:rFonts w:ascii="Trebuchet MS" w:eastAsia="Cambria" w:hAnsi="Trebuchet MS" w:cs="Times New Roman"/>
                <w:b/>
                <w:i/>
                <w:sz w:val="20"/>
                <w:szCs w:val="20"/>
              </w:rPr>
              <w:t>Niveau</w:t>
            </w:r>
          </w:p>
        </w:tc>
        <w:tc>
          <w:tcPr>
            <w:tcW w:w="3843" w:type="dxa"/>
          </w:tcPr>
          <w:p w14:paraId="245C1578" w14:textId="77777777" w:rsidR="00CD6BE6" w:rsidRPr="00B933EA" w:rsidRDefault="00CD6BE6" w:rsidP="00CD6BE6">
            <w:pPr>
              <w:jc w:val="both"/>
              <w:rPr>
                <w:rFonts w:ascii="Trebuchet MS" w:eastAsia="Cambria" w:hAnsi="Trebuchet MS" w:cs="Times New Roman"/>
                <w:b/>
                <w:i/>
                <w:sz w:val="20"/>
                <w:szCs w:val="20"/>
              </w:rPr>
            </w:pPr>
            <w:r w:rsidRPr="00B933EA">
              <w:rPr>
                <w:rFonts w:ascii="Trebuchet MS" w:eastAsia="Cambria" w:hAnsi="Trebuchet MS" w:cs="Times New Roman"/>
                <w:b/>
                <w:i/>
                <w:sz w:val="20"/>
                <w:szCs w:val="20"/>
              </w:rPr>
              <w:t>Verdieping</w:t>
            </w:r>
          </w:p>
        </w:tc>
        <w:tc>
          <w:tcPr>
            <w:tcW w:w="3843" w:type="dxa"/>
          </w:tcPr>
          <w:p w14:paraId="245C1579" w14:textId="77777777" w:rsidR="00CD6BE6" w:rsidRPr="00B933EA" w:rsidRDefault="00CD6BE6" w:rsidP="00CD6BE6">
            <w:pPr>
              <w:jc w:val="both"/>
              <w:rPr>
                <w:rFonts w:ascii="Trebuchet MS" w:eastAsia="Cambria" w:hAnsi="Trebuchet MS" w:cs="Times New Roman"/>
                <w:b/>
                <w:i/>
                <w:sz w:val="20"/>
                <w:szCs w:val="20"/>
              </w:rPr>
            </w:pPr>
            <w:r w:rsidRPr="00B933EA">
              <w:rPr>
                <w:rFonts w:ascii="Trebuchet MS" w:eastAsia="Cambria" w:hAnsi="Trebuchet MS" w:cs="Times New Roman"/>
                <w:b/>
                <w:i/>
                <w:sz w:val="20"/>
                <w:szCs w:val="20"/>
              </w:rPr>
              <w:t>Intensivering</w:t>
            </w:r>
          </w:p>
        </w:tc>
      </w:tr>
      <w:tr w:rsidR="00B933EA" w:rsidRPr="00B933EA" w14:paraId="245C157E" w14:textId="77777777" w:rsidTr="00AC4F44">
        <w:tc>
          <w:tcPr>
            <w:tcW w:w="1526" w:type="dxa"/>
          </w:tcPr>
          <w:p w14:paraId="245C157B" w14:textId="77777777" w:rsidR="00CD6BE6" w:rsidRPr="00B933EA" w:rsidRDefault="00CD6BE6" w:rsidP="00CD6BE6">
            <w:pPr>
              <w:numPr>
                <w:ilvl w:val="0"/>
                <w:numId w:val="4"/>
              </w:numPr>
              <w:contextualSpacing/>
              <w:jc w:val="both"/>
              <w:rPr>
                <w:rFonts w:ascii="Trebuchet MS" w:eastAsia="Cambria" w:hAnsi="Trebuchet MS" w:cs="Times New Roman"/>
                <w:i/>
                <w:sz w:val="20"/>
                <w:szCs w:val="20"/>
              </w:rPr>
            </w:pPr>
            <w:r w:rsidRPr="00B933EA">
              <w:rPr>
                <w:rFonts w:ascii="Trebuchet MS" w:eastAsia="Cambria" w:hAnsi="Trebuchet MS" w:cs="Times New Roman"/>
                <w:i/>
                <w:sz w:val="20"/>
                <w:szCs w:val="20"/>
              </w:rPr>
              <w:t>klas</w:t>
            </w:r>
          </w:p>
        </w:tc>
        <w:tc>
          <w:tcPr>
            <w:tcW w:w="3843" w:type="dxa"/>
          </w:tcPr>
          <w:p w14:paraId="42B34539" w14:textId="1EAA8A77" w:rsidR="00415EF1" w:rsidRPr="00B933EA" w:rsidRDefault="00415EF1" w:rsidP="00CD6BE6">
            <w:pPr>
              <w:jc w:val="both"/>
              <w:rPr>
                <w:rFonts w:ascii="Trebuchet MS" w:eastAsia="Cambria" w:hAnsi="Trebuchet MS" w:cs="Times New Roman"/>
                <w:sz w:val="20"/>
                <w:szCs w:val="20"/>
              </w:rPr>
            </w:pPr>
            <w:r w:rsidRPr="00B933EA">
              <w:rPr>
                <w:rFonts w:ascii="Trebuchet MS" w:eastAsia="Cambria" w:hAnsi="Trebuchet MS" w:cs="Times New Roman"/>
                <w:sz w:val="20"/>
                <w:szCs w:val="20"/>
              </w:rPr>
              <w:t xml:space="preserve">instroomgroep </w:t>
            </w:r>
          </w:p>
          <w:p w14:paraId="192A16AD" w14:textId="77777777" w:rsidR="002366AD" w:rsidRPr="00B933EA" w:rsidRDefault="002366AD" w:rsidP="00454530">
            <w:pPr>
              <w:rPr>
                <w:rFonts w:ascii="Trebuchet MS" w:eastAsia="Cambria" w:hAnsi="Trebuchet MS" w:cs="Times New Roman"/>
                <w:sz w:val="20"/>
                <w:szCs w:val="20"/>
              </w:rPr>
            </w:pPr>
          </w:p>
          <w:p w14:paraId="678C4D7F" w14:textId="77777777" w:rsidR="002366AD" w:rsidRPr="00B933EA" w:rsidRDefault="002366AD" w:rsidP="00454530">
            <w:pPr>
              <w:rPr>
                <w:rFonts w:ascii="Trebuchet MS" w:eastAsia="Cambria" w:hAnsi="Trebuchet MS" w:cs="Times New Roman"/>
                <w:sz w:val="20"/>
                <w:szCs w:val="20"/>
              </w:rPr>
            </w:pPr>
          </w:p>
          <w:p w14:paraId="31C206FB" w14:textId="097BA597" w:rsidR="00415EF1" w:rsidRPr="00B933EA" w:rsidRDefault="00C50612" w:rsidP="00454530">
            <w:pPr>
              <w:rPr>
                <w:rFonts w:ascii="Trebuchet MS" w:eastAsia="Cambria" w:hAnsi="Trebuchet MS" w:cs="Times New Roman"/>
                <w:sz w:val="20"/>
                <w:szCs w:val="20"/>
              </w:rPr>
            </w:pPr>
            <w:r w:rsidRPr="00B933EA">
              <w:rPr>
                <w:rFonts w:ascii="Trebuchet MS" w:eastAsia="Cambria" w:hAnsi="Trebuchet MS" w:cs="Times New Roman"/>
                <w:sz w:val="20"/>
                <w:szCs w:val="20"/>
              </w:rPr>
              <w:t xml:space="preserve">profielklassen </w:t>
            </w:r>
            <w:r w:rsidR="00454530" w:rsidRPr="00B933EA">
              <w:rPr>
                <w:rFonts w:ascii="Trebuchet MS" w:eastAsia="Cambria" w:hAnsi="Trebuchet MS" w:cs="Times New Roman"/>
                <w:sz w:val="20"/>
                <w:szCs w:val="20"/>
              </w:rPr>
              <w:br/>
              <w:t>(drie niveaus en twee leerjaren)</w:t>
            </w:r>
            <w:r w:rsidR="00415EF1" w:rsidRPr="00B933EA">
              <w:rPr>
                <w:rFonts w:ascii="Trebuchet MS" w:eastAsia="Cambria" w:hAnsi="Trebuchet MS" w:cs="Times New Roman"/>
                <w:sz w:val="20"/>
                <w:szCs w:val="20"/>
              </w:rPr>
              <w:br/>
            </w:r>
          </w:p>
          <w:p w14:paraId="245C157C" w14:textId="2601B863" w:rsidR="00CD6BE6" w:rsidRPr="00B933EA" w:rsidRDefault="00CD6BE6" w:rsidP="00CD6BE6">
            <w:pPr>
              <w:jc w:val="both"/>
              <w:rPr>
                <w:rFonts w:ascii="Trebuchet MS" w:eastAsia="Cambria" w:hAnsi="Trebuchet MS" w:cs="Times New Roman"/>
                <w:sz w:val="20"/>
                <w:szCs w:val="20"/>
              </w:rPr>
            </w:pPr>
          </w:p>
        </w:tc>
        <w:tc>
          <w:tcPr>
            <w:tcW w:w="3843" w:type="dxa"/>
          </w:tcPr>
          <w:p w14:paraId="0D474D3E" w14:textId="77777777" w:rsidR="00454530" w:rsidRPr="00B933EA" w:rsidRDefault="00415EF1" w:rsidP="00415EF1">
            <w:pPr>
              <w:rPr>
                <w:rFonts w:ascii="Trebuchet MS" w:hAnsi="Trebuchet MS"/>
                <w:sz w:val="20"/>
                <w:szCs w:val="20"/>
              </w:rPr>
            </w:pPr>
            <w:r w:rsidRPr="00B933EA">
              <w:rPr>
                <w:rFonts w:ascii="Trebuchet MS" w:hAnsi="Trebuchet MS"/>
                <w:sz w:val="20"/>
                <w:szCs w:val="20"/>
              </w:rPr>
              <w:t xml:space="preserve">observaties, afname methode-(on)afhankelijke testen </w:t>
            </w:r>
            <w:r w:rsidRPr="00B933EA">
              <w:rPr>
                <w:rFonts w:ascii="Trebuchet MS" w:hAnsi="Trebuchet MS"/>
                <w:sz w:val="20"/>
                <w:szCs w:val="20"/>
              </w:rPr>
              <w:br/>
            </w:r>
          </w:p>
          <w:p w14:paraId="6A1BE506" w14:textId="5FFEB4EF" w:rsidR="00454530" w:rsidRPr="00B933EA" w:rsidRDefault="006614D2" w:rsidP="00415EF1">
            <w:pPr>
              <w:rPr>
                <w:rFonts w:ascii="Trebuchet MS" w:hAnsi="Trebuchet MS"/>
                <w:sz w:val="20"/>
                <w:szCs w:val="20"/>
              </w:rPr>
            </w:pPr>
            <w:r w:rsidRPr="00B933EA">
              <w:rPr>
                <w:rFonts w:ascii="Trebuchet MS" w:hAnsi="Trebuchet MS"/>
                <w:sz w:val="20"/>
                <w:szCs w:val="20"/>
              </w:rPr>
              <w:t>maatwerktrajecten</w:t>
            </w:r>
          </w:p>
          <w:p w14:paraId="1BA2AE99" w14:textId="77777777" w:rsidR="002366AD" w:rsidRPr="00B933EA" w:rsidRDefault="002366AD" w:rsidP="00415EF1">
            <w:pPr>
              <w:rPr>
                <w:rFonts w:ascii="Trebuchet MS" w:hAnsi="Trebuchet MS"/>
                <w:sz w:val="20"/>
                <w:szCs w:val="20"/>
              </w:rPr>
            </w:pPr>
          </w:p>
          <w:p w14:paraId="53518FFC" w14:textId="77777777" w:rsidR="002366AD" w:rsidRPr="00B933EA" w:rsidRDefault="002366AD" w:rsidP="00415EF1">
            <w:pPr>
              <w:rPr>
                <w:rFonts w:ascii="Trebuchet MS" w:hAnsi="Trebuchet MS"/>
                <w:sz w:val="20"/>
                <w:szCs w:val="20"/>
              </w:rPr>
            </w:pPr>
          </w:p>
          <w:p w14:paraId="245C157D" w14:textId="16616EC3" w:rsidR="00CD6BE6" w:rsidRPr="00B933EA" w:rsidRDefault="00CD6BE6" w:rsidP="00415EF1">
            <w:pPr>
              <w:rPr>
                <w:rFonts w:ascii="Trebuchet MS" w:hAnsi="Trebuchet MS"/>
                <w:sz w:val="20"/>
                <w:szCs w:val="20"/>
              </w:rPr>
            </w:pPr>
          </w:p>
        </w:tc>
      </w:tr>
      <w:tr w:rsidR="00B933EA" w:rsidRPr="00B933EA" w14:paraId="245C1582" w14:textId="77777777" w:rsidTr="00AC4F44">
        <w:tc>
          <w:tcPr>
            <w:tcW w:w="1526" w:type="dxa"/>
          </w:tcPr>
          <w:p w14:paraId="245C157F" w14:textId="77777777" w:rsidR="00CD6BE6" w:rsidRPr="00B933EA" w:rsidRDefault="00CD6BE6" w:rsidP="00CD6BE6">
            <w:pPr>
              <w:numPr>
                <w:ilvl w:val="0"/>
                <w:numId w:val="4"/>
              </w:numPr>
              <w:contextualSpacing/>
              <w:jc w:val="both"/>
              <w:rPr>
                <w:rFonts w:ascii="Trebuchet MS" w:eastAsia="Cambria" w:hAnsi="Trebuchet MS" w:cs="Times New Roman"/>
                <w:i/>
                <w:sz w:val="20"/>
                <w:szCs w:val="20"/>
              </w:rPr>
            </w:pPr>
            <w:r w:rsidRPr="00B933EA">
              <w:rPr>
                <w:rFonts w:ascii="Trebuchet MS" w:eastAsia="Cambria" w:hAnsi="Trebuchet MS" w:cs="Times New Roman"/>
                <w:i/>
                <w:sz w:val="20"/>
                <w:szCs w:val="20"/>
              </w:rPr>
              <w:t>groep</w:t>
            </w:r>
          </w:p>
        </w:tc>
        <w:tc>
          <w:tcPr>
            <w:tcW w:w="3843" w:type="dxa"/>
          </w:tcPr>
          <w:p w14:paraId="245C1580" w14:textId="65647306" w:rsidR="00CD6BE6" w:rsidRPr="00B933EA" w:rsidRDefault="002366AD" w:rsidP="00CD6BE6">
            <w:pPr>
              <w:jc w:val="both"/>
              <w:rPr>
                <w:rFonts w:ascii="Trebuchet MS" w:eastAsia="Cambria" w:hAnsi="Trebuchet MS" w:cs="Times New Roman"/>
                <w:sz w:val="20"/>
                <w:szCs w:val="20"/>
              </w:rPr>
            </w:pPr>
            <w:r w:rsidRPr="00B933EA">
              <w:rPr>
                <w:rFonts w:ascii="Trebuchet MS" w:eastAsia="Cambria" w:hAnsi="Trebuchet MS" w:cs="Times New Roman"/>
                <w:sz w:val="20"/>
                <w:szCs w:val="20"/>
              </w:rPr>
              <w:t>lessen de Vreedzame School</w:t>
            </w:r>
          </w:p>
        </w:tc>
        <w:tc>
          <w:tcPr>
            <w:tcW w:w="3843" w:type="dxa"/>
          </w:tcPr>
          <w:p w14:paraId="245C1581" w14:textId="59CDE662" w:rsidR="00CD6BE6" w:rsidRPr="00B933EA" w:rsidRDefault="002366AD" w:rsidP="00415EF1">
            <w:pPr>
              <w:rPr>
                <w:rFonts w:ascii="Trebuchet MS" w:hAnsi="Trebuchet MS"/>
                <w:sz w:val="20"/>
                <w:szCs w:val="20"/>
              </w:rPr>
            </w:pPr>
            <w:r w:rsidRPr="00B933EA">
              <w:rPr>
                <w:rFonts w:ascii="Trebuchet MS" w:hAnsi="Trebuchet MS"/>
                <w:sz w:val="20"/>
                <w:szCs w:val="20"/>
              </w:rPr>
              <w:t>leerlingenraad</w:t>
            </w:r>
          </w:p>
        </w:tc>
      </w:tr>
      <w:tr w:rsidR="00B933EA" w:rsidRPr="00B933EA" w14:paraId="245C1586" w14:textId="77777777" w:rsidTr="00AC4F44">
        <w:tc>
          <w:tcPr>
            <w:tcW w:w="1526" w:type="dxa"/>
          </w:tcPr>
          <w:p w14:paraId="245C1583" w14:textId="77777777" w:rsidR="00CD6BE6" w:rsidRPr="00B933EA" w:rsidRDefault="00CD6BE6" w:rsidP="00CD6BE6">
            <w:pPr>
              <w:numPr>
                <w:ilvl w:val="0"/>
                <w:numId w:val="4"/>
              </w:numPr>
              <w:contextualSpacing/>
              <w:jc w:val="both"/>
              <w:rPr>
                <w:rFonts w:ascii="Trebuchet MS" w:eastAsia="Cambria" w:hAnsi="Trebuchet MS" w:cs="Times New Roman"/>
                <w:i/>
                <w:sz w:val="20"/>
                <w:szCs w:val="20"/>
              </w:rPr>
            </w:pPr>
            <w:r w:rsidRPr="00B933EA">
              <w:rPr>
                <w:rFonts w:ascii="Trebuchet MS" w:eastAsia="Cambria" w:hAnsi="Trebuchet MS" w:cs="Times New Roman"/>
                <w:i/>
                <w:sz w:val="20"/>
                <w:szCs w:val="20"/>
              </w:rPr>
              <w:t xml:space="preserve">leerling </w:t>
            </w:r>
          </w:p>
        </w:tc>
        <w:tc>
          <w:tcPr>
            <w:tcW w:w="3843" w:type="dxa"/>
          </w:tcPr>
          <w:p w14:paraId="245C1584" w14:textId="75ADADF9" w:rsidR="00CD6BE6" w:rsidRPr="00B933EA" w:rsidRDefault="00C50612" w:rsidP="00CD6BE6">
            <w:pPr>
              <w:jc w:val="both"/>
              <w:rPr>
                <w:rFonts w:ascii="Trebuchet MS" w:eastAsia="Cambria" w:hAnsi="Trebuchet MS" w:cs="Times New Roman"/>
                <w:sz w:val="20"/>
                <w:szCs w:val="20"/>
              </w:rPr>
            </w:pPr>
            <w:r w:rsidRPr="00B933EA">
              <w:rPr>
                <w:rFonts w:ascii="Trebuchet MS" w:eastAsia="Cambria" w:hAnsi="Trebuchet MS" w:cs="Times New Roman"/>
                <w:sz w:val="20"/>
                <w:szCs w:val="20"/>
              </w:rPr>
              <w:t>inzet decaan</w:t>
            </w:r>
          </w:p>
        </w:tc>
        <w:tc>
          <w:tcPr>
            <w:tcW w:w="3843" w:type="dxa"/>
          </w:tcPr>
          <w:p w14:paraId="245C1585" w14:textId="512C0F60" w:rsidR="00CD6BE6" w:rsidRPr="00B933EA" w:rsidRDefault="00C50612" w:rsidP="00CD6BE6">
            <w:pPr>
              <w:jc w:val="both"/>
              <w:rPr>
                <w:rFonts w:ascii="Trebuchet MS" w:eastAsia="Cambria" w:hAnsi="Trebuchet MS" w:cs="Times New Roman"/>
                <w:sz w:val="20"/>
                <w:szCs w:val="20"/>
              </w:rPr>
            </w:pPr>
            <w:r w:rsidRPr="00B933EA">
              <w:rPr>
                <w:rFonts w:ascii="Trebuchet MS" w:eastAsia="Cambria" w:hAnsi="Trebuchet MS" w:cs="Times New Roman"/>
                <w:sz w:val="20"/>
                <w:szCs w:val="20"/>
              </w:rPr>
              <w:t>deelschakelen</w:t>
            </w:r>
          </w:p>
        </w:tc>
      </w:tr>
    </w:tbl>
    <w:p w14:paraId="245C1587" w14:textId="77777777" w:rsidR="00CD6BE6" w:rsidRPr="00B933EA" w:rsidRDefault="00CD6BE6" w:rsidP="00CD6BE6">
      <w:pPr>
        <w:spacing w:after="0" w:line="240" w:lineRule="auto"/>
        <w:jc w:val="both"/>
        <w:rPr>
          <w:rFonts w:ascii="Trebuchet MS" w:eastAsia="Cambria" w:hAnsi="Trebuchet MS" w:cs="Times New Roman"/>
          <w:i/>
          <w:sz w:val="20"/>
          <w:szCs w:val="20"/>
        </w:rPr>
      </w:pPr>
    </w:p>
    <w:p w14:paraId="245C1588" w14:textId="77777777" w:rsidR="00CD6BE6" w:rsidRPr="00B933EA" w:rsidRDefault="00CD6BE6" w:rsidP="00CD6BE6">
      <w:pPr>
        <w:spacing w:after="0" w:line="240" w:lineRule="auto"/>
        <w:rPr>
          <w:rFonts w:ascii="Trebuchet MS" w:eastAsia="Cambria" w:hAnsi="Trebuchet MS" w:cs="Times New Roman"/>
          <w:i/>
          <w:sz w:val="20"/>
          <w:szCs w:val="20"/>
        </w:rPr>
      </w:pPr>
    </w:p>
    <w:p w14:paraId="245C1589" w14:textId="77777777" w:rsidR="003120BA" w:rsidRPr="00B933EA" w:rsidRDefault="003120BA">
      <w:pPr>
        <w:rPr>
          <w:rFonts w:ascii="Trebuchet MS" w:hAnsi="Trebuchet MS"/>
          <w:sz w:val="20"/>
          <w:szCs w:val="20"/>
        </w:rPr>
      </w:pPr>
    </w:p>
    <w:sectPr w:rsidR="003120BA" w:rsidRPr="00B933E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D7BB9" w14:textId="77777777" w:rsidR="0011565B" w:rsidRDefault="0011565B" w:rsidP="00CD6BE6">
      <w:pPr>
        <w:spacing w:after="0" w:line="240" w:lineRule="auto"/>
      </w:pPr>
      <w:r>
        <w:separator/>
      </w:r>
    </w:p>
  </w:endnote>
  <w:endnote w:type="continuationSeparator" w:id="0">
    <w:p w14:paraId="25D87F08" w14:textId="77777777" w:rsidR="0011565B" w:rsidRDefault="0011565B"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158E" w14:textId="77777777"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5C158F" w14:textId="77777777" w:rsidR="00D30137" w:rsidRDefault="0011565B">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1590" w14:textId="283E868A"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933EA">
      <w:rPr>
        <w:rStyle w:val="Paginanummer"/>
        <w:noProof/>
      </w:rPr>
      <w:t>3</w:t>
    </w:r>
    <w:r>
      <w:rPr>
        <w:rStyle w:val="Paginanummer"/>
      </w:rPr>
      <w:fldChar w:fldCharType="end"/>
    </w:r>
  </w:p>
  <w:p w14:paraId="245C1591" w14:textId="77777777" w:rsidR="00D30137" w:rsidRDefault="0011565B" w:rsidP="00CD6BE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078B" w14:textId="77777777" w:rsidR="0011565B" w:rsidRDefault="0011565B" w:rsidP="00CD6BE6">
      <w:pPr>
        <w:spacing w:after="0" w:line="240" w:lineRule="auto"/>
      </w:pPr>
      <w:r>
        <w:separator/>
      </w:r>
    </w:p>
  </w:footnote>
  <w:footnote w:type="continuationSeparator" w:id="0">
    <w:p w14:paraId="7FC147A8" w14:textId="77777777" w:rsidR="0011565B" w:rsidRDefault="0011565B" w:rsidP="00C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FD6"/>
    <w:multiLevelType w:val="hybridMultilevel"/>
    <w:tmpl w:val="9850AE5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C80960"/>
    <w:multiLevelType w:val="hybridMultilevel"/>
    <w:tmpl w:val="BEBCE57A"/>
    <w:lvl w:ilvl="0" w:tplc="26F278C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332AA8"/>
    <w:multiLevelType w:val="hybridMultilevel"/>
    <w:tmpl w:val="A4700994"/>
    <w:lvl w:ilvl="0" w:tplc="0A0CC8E6">
      <w:start w:val="1"/>
      <w:numFmt w:val="lowerLetter"/>
      <w:lvlText w:val="%1."/>
      <w:lvlJc w:val="left"/>
      <w:pPr>
        <w:ind w:left="720" w:hanging="360"/>
      </w:pPr>
      <w:rPr>
        <w:rFonts w:ascii="Trebuchet MS" w:eastAsia="Cambria" w:hAnsi="Trebuchet MS"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E05759"/>
    <w:multiLevelType w:val="hybridMultilevel"/>
    <w:tmpl w:val="7DD836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FD401D3"/>
    <w:multiLevelType w:val="hybridMultilevel"/>
    <w:tmpl w:val="719C0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CA1DCA"/>
    <w:multiLevelType w:val="hybridMultilevel"/>
    <w:tmpl w:val="9B86E9F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FBC2E85"/>
    <w:multiLevelType w:val="hybridMultilevel"/>
    <w:tmpl w:val="C21637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3"/>
  </w:num>
  <w:num w:numId="6">
    <w:abstractNumId w:val="6"/>
  </w:num>
  <w:num w:numId="7">
    <w:abstractNumId w:val="10"/>
  </w:num>
  <w:num w:numId="8">
    <w:abstractNumId w:val="0"/>
  </w:num>
  <w:num w:numId="9">
    <w:abstractNumId w:val="9"/>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075"/>
    <w:rsid w:val="0002607A"/>
    <w:rsid w:val="00026FB5"/>
    <w:rsid w:val="00026FD7"/>
    <w:rsid w:val="00027607"/>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5702"/>
    <w:rsid w:val="00056115"/>
    <w:rsid w:val="000572D8"/>
    <w:rsid w:val="00057365"/>
    <w:rsid w:val="00057525"/>
    <w:rsid w:val="00057F97"/>
    <w:rsid w:val="00060D8E"/>
    <w:rsid w:val="000610D9"/>
    <w:rsid w:val="00061B60"/>
    <w:rsid w:val="000627BC"/>
    <w:rsid w:val="00062E4F"/>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BDD"/>
    <w:rsid w:val="000A773E"/>
    <w:rsid w:val="000A7933"/>
    <w:rsid w:val="000B07C3"/>
    <w:rsid w:val="000B1201"/>
    <w:rsid w:val="000B1C10"/>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1B70"/>
    <w:rsid w:val="00101FBB"/>
    <w:rsid w:val="00102F60"/>
    <w:rsid w:val="00103889"/>
    <w:rsid w:val="00105536"/>
    <w:rsid w:val="00105633"/>
    <w:rsid w:val="001078DE"/>
    <w:rsid w:val="00110361"/>
    <w:rsid w:val="001109FA"/>
    <w:rsid w:val="00111303"/>
    <w:rsid w:val="00111B5F"/>
    <w:rsid w:val="00113835"/>
    <w:rsid w:val="00114400"/>
    <w:rsid w:val="0011565B"/>
    <w:rsid w:val="00115B1A"/>
    <w:rsid w:val="00116A18"/>
    <w:rsid w:val="00117182"/>
    <w:rsid w:val="00120B65"/>
    <w:rsid w:val="00120B6F"/>
    <w:rsid w:val="0012103C"/>
    <w:rsid w:val="00122713"/>
    <w:rsid w:val="00122CF0"/>
    <w:rsid w:val="00122F7A"/>
    <w:rsid w:val="0012329F"/>
    <w:rsid w:val="0012341E"/>
    <w:rsid w:val="0012398B"/>
    <w:rsid w:val="00123C15"/>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42AF"/>
    <w:rsid w:val="00144769"/>
    <w:rsid w:val="0014503A"/>
    <w:rsid w:val="001454D5"/>
    <w:rsid w:val="001458FE"/>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779A2"/>
    <w:rsid w:val="00180BCE"/>
    <w:rsid w:val="00181A70"/>
    <w:rsid w:val="00182092"/>
    <w:rsid w:val="001823A9"/>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55AF"/>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D4B"/>
    <w:rsid w:val="002273D3"/>
    <w:rsid w:val="002328DA"/>
    <w:rsid w:val="00232E2A"/>
    <w:rsid w:val="00232EA8"/>
    <w:rsid w:val="0023369D"/>
    <w:rsid w:val="00233824"/>
    <w:rsid w:val="00233B6F"/>
    <w:rsid w:val="00234710"/>
    <w:rsid w:val="00234AF0"/>
    <w:rsid w:val="00234BAF"/>
    <w:rsid w:val="0023533B"/>
    <w:rsid w:val="002366AD"/>
    <w:rsid w:val="002401F9"/>
    <w:rsid w:val="0024095A"/>
    <w:rsid w:val="00240D08"/>
    <w:rsid w:val="0024113D"/>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5148"/>
    <w:rsid w:val="00256EAB"/>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72C7"/>
    <w:rsid w:val="00287577"/>
    <w:rsid w:val="00290065"/>
    <w:rsid w:val="00291DAD"/>
    <w:rsid w:val="00291EB8"/>
    <w:rsid w:val="00292969"/>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488D"/>
    <w:rsid w:val="002E52FB"/>
    <w:rsid w:val="002E5CB8"/>
    <w:rsid w:val="002E5F50"/>
    <w:rsid w:val="002E6116"/>
    <w:rsid w:val="002E63E7"/>
    <w:rsid w:val="002E6A3A"/>
    <w:rsid w:val="002E7837"/>
    <w:rsid w:val="002E7AD2"/>
    <w:rsid w:val="002F0309"/>
    <w:rsid w:val="002F0E30"/>
    <w:rsid w:val="002F0F9D"/>
    <w:rsid w:val="002F2299"/>
    <w:rsid w:val="002F299D"/>
    <w:rsid w:val="002F4C62"/>
    <w:rsid w:val="002F4EAB"/>
    <w:rsid w:val="002F595E"/>
    <w:rsid w:val="002F611B"/>
    <w:rsid w:val="00300AE0"/>
    <w:rsid w:val="00300D7D"/>
    <w:rsid w:val="00302FBF"/>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40"/>
    <w:rsid w:val="00316128"/>
    <w:rsid w:val="00316E93"/>
    <w:rsid w:val="0031726B"/>
    <w:rsid w:val="00317BC5"/>
    <w:rsid w:val="00320AB6"/>
    <w:rsid w:val="00320EEC"/>
    <w:rsid w:val="00321394"/>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1C69"/>
    <w:rsid w:val="00354B71"/>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A0F"/>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5BFF"/>
    <w:rsid w:val="0040610B"/>
    <w:rsid w:val="004067F0"/>
    <w:rsid w:val="00406C6D"/>
    <w:rsid w:val="00407C5D"/>
    <w:rsid w:val="004102EF"/>
    <w:rsid w:val="00410DEF"/>
    <w:rsid w:val="00411AD5"/>
    <w:rsid w:val="004127EB"/>
    <w:rsid w:val="0041321B"/>
    <w:rsid w:val="0041345B"/>
    <w:rsid w:val="004146EA"/>
    <w:rsid w:val="00415A10"/>
    <w:rsid w:val="00415CA3"/>
    <w:rsid w:val="00415EF1"/>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48B3"/>
    <w:rsid w:val="0044613F"/>
    <w:rsid w:val="004478C7"/>
    <w:rsid w:val="00452078"/>
    <w:rsid w:val="00452193"/>
    <w:rsid w:val="00452D64"/>
    <w:rsid w:val="0045367A"/>
    <w:rsid w:val="00453974"/>
    <w:rsid w:val="00454530"/>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5E4D"/>
    <w:rsid w:val="00486658"/>
    <w:rsid w:val="00486C8E"/>
    <w:rsid w:val="00490718"/>
    <w:rsid w:val="00490A65"/>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541"/>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C35"/>
    <w:rsid w:val="004D0324"/>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3608"/>
    <w:rsid w:val="004E6D66"/>
    <w:rsid w:val="004E7045"/>
    <w:rsid w:val="004F0EBA"/>
    <w:rsid w:val="004F0FAE"/>
    <w:rsid w:val="004F1EF8"/>
    <w:rsid w:val="004F25FA"/>
    <w:rsid w:val="004F2F5F"/>
    <w:rsid w:val="004F30F0"/>
    <w:rsid w:val="004F369D"/>
    <w:rsid w:val="004F4149"/>
    <w:rsid w:val="004F4376"/>
    <w:rsid w:val="004F46F3"/>
    <w:rsid w:val="004F7179"/>
    <w:rsid w:val="004F779C"/>
    <w:rsid w:val="004F7D8A"/>
    <w:rsid w:val="0050002E"/>
    <w:rsid w:val="00501D12"/>
    <w:rsid w:val="00501F5C"/>
    <w:rsid w:val="0050272B"/>
    <w:rsid w:val="005030FA"/>
    <w:rsid w:val="0050318D"/>
    <w:rsid w:val="00503585"/>
    <w:rsid w:val="00503794"/>
    <w:rsid w:val="00503E6C"/>
    <w:rsid w:val="005050E2"/>
    <w:rsid w:val="005058D6"/>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702"/>
    <w:rsid w:val="00524E42"/>
    <w:rsid w:val="00525A45"/>
    <w:rsid w:val="00526206"/>
    <w:rsid w:val="005303E5"/>
    <w:rsid w:val="00530E83"/>
    <w:rsid w:val="005323F6"/>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329E"/>
    <w:rsid w:val="00566095"/>
    <w:rsid w:val="00566CD7"/>
    <w:rsid w:val="00567134"/>
    <w:rsid w:val="00567315"/>
    <w:rsid w:val="00571690"/>
    <w:rsid w:val="00571EEE"/>
    <w:rsid w:val="005739CB"/>
    <w:rsid w:val="00573E46"/>
    <w:rsid w:val="00575809"/>
    <w:rsid w:val="0057655B"/>
    <w:rsid w:val="00576D7F"/>
    <w:rsid w:val="00577694"/>
    <w:rsid w:val="005778B3"/>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558F"/>
    <w:rsid w:val="005F6BB4"/>
    <w:rsid w:val="005F7E58"/>
    <w:rsid w:val="00600154"/>
    <w:rsid w:val="0060034C"/>
    <w:rsid w:val="0060074C"/>
    <w:rsid w:val="00602EB8"/>
    <w:rsid w:val="00603401"/>
    <w:rsid w:val="006039F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32E75"/>
    <w:rsid w:val="006339C2"/>
    <w:rsid w:val="00633AB1"/>
    <w:rsid w:val="00634207"/>
    <w:rsid w:val="006342A8"/>
    <w:rsid w:val="006353A5"/>
    <w:rsid w:val="00641428"/>
    <w:rsid w:val="006424D7"/>
    <w:rsid w:val="00642EA6"/>
    <w:rsid w:val="006437F3"/>
    <w:rsid w:val="00644EE3"/>
    <w:rsid w:val="00645591"/>
    <w:rsid w:val="00645BAC"/>
    <w:rsid w:val="006463DE"/>
    <w:rsid w:val="00646505"/>
    <w:rsid w:val="0064721B"/>
    <w:rsid w:val="00652199"/>
    <w:rsid w:val="00652FCC"/>
    <w:rsid w:val="00654EC5"/>
    <w:rsid w:val="0065571C"/>
    <w:rsid w:val="006562E2"/>
    <w:rsid w:val="00656D2A"/>
    <w:rsid w:val="00657311"/>
    <w:rsid w:val="00657420"/>
    <w:rsid w:val="006614D2"/>
    <w:rsid w:val="00661E0A"/>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B90"/>
    <w:rsid w:val="00672E41"/>
    <w:rsid w:val="00672FBE"/>
    <w:rsid w:val="006731CE"/>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6A43"/>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3B99"/>
    <w:rsid w:val="00743F24"/>
    <w:rsid w:val="00744C18"/>
    <w:rsid w:val="00746B6B"/>
    <w:rsid w:val="00750A82"/>
    <w:rsid w:val="00753489"/>
    <w:rsid w:val="0075379F"/>
    <w:rsid w:val="00755135"/>
    <w:rsid w:val="00755827"/>
    <w:rsid w:val="00755998"/>
    <w:rsid w:val="00756DAC"/>
    <w:rsid w:val="00760B75"/>
    <w:rsid w:val="00760FDC"/>
    <w:rsid w:val="0076186C"/>
    <w:rsid w:val="00761D71"/>
    <w:rsid w:val="00762605"/>
    <w:rsid w:val="00762F31"/>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5CD9"/>
    <w:rsid w:val="00777295"/>
    <w:rsid w:val="00777530"/>
    <w:rsid w:val="00780218"/>
    <w:rsid w:val="00780AC0"/>
    <w:rsid w:val="007816AC"/>
    <w:rsid w:val="00781F87"/>
    <w:rsid w:val="007852BA"/>
    <w:rsid w:val="00785488"/>
    <w:rsid w:val="00785674"/>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66D2"/>
    <w:rsid w:val="007E733D"/>
    <w:rsid w:val="007E78E2"/>
    <w:rsid w:val="007E7BFF"/>
    <w:rsid w:val="007E7CBF"/>
    <w:rsid w:val="007F0B90"/>
    <w:rsid w:val="007F19DD"/>
    <w:rsid w:val="007F1CCD"/>
    <w:rsid w:val="007F3038"/>
    <w:rsid w:val="007F3105"/>
    <w:rsid w:val="007F3637"/>
    <w:rsid w:val="007F3889"/>
    <w:rsid w:val="007F5E42"/>
    <w:rsid w:val="007F6792"/>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BC6"/>
    <w:rsid w:val="00827C7F"/>
    <w:rsid w:val="00827DC6"/>
    <w:rsid w:val="00827FA8"/>
    <w:rsid w:val="008300D6"/>
    <w:rsid w:val="008307A1"/>
    <w:rsid w:val="00830857"/>
    <w:rsid w:val="008330C2"/>
    <w:rsid w:val="00833B46"/>
    <w:rsid w:val="00834D8C"/>
    <w:rsid w:val="0083551E"/>
    <w:rsid w:val="008357F0"/>
    <w:rsid w:val="00835F63"/>
    <w:rsid w:val="008376E5"/>
    <w:rsid w:val="00842252"/>
    <w:rsid w:val="008424FD"/>
    <w:rsid w:val="00842C34"/>
    <w:rsid w:val="00843189"/>
    <w:rsid w:val="008443A3"/>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B33"/>
    <w:rsid w:val="00871924"/>
    <w:rsid w:val="00872182"/>
    <w:rsid w:val="00872511"/>
    <w:rsid w:val="0087284D"/>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5E36"/>
    <w:rsid w:val="008C7215"/>
    <w:rsid w:val="008C746C"/>
    <w:rsid w:val="008C7C52"/>
    <w:rsid w:val="008D01A7"/>
    <w:rsid w:val="008D0D50"/>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F00CB"/>
    <w:rsid w:val="008F00CC"/>
    <w:rsid w:val="008F00E9"/>
    <w:rsid w:val="008F01AF"/>
    <w:rsid w:val="008F0DD2"/>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717C"/>
    <w:rsid w:val="00910FC6"/>
    <w:rsid w:val="00911299"/>
    <w:rsid w:val="009128E9"/>
    <w:rsid w:val="00912D01"/>
    <w:rsid w:val="009131E3"/>
    <w:rsid w:val="00913873"/>
    <w:rsid w:val="00913D1E"/>
    <w:rsid w:val="009143B6"/>
    <w:rsid w:val="00914EEB"/>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2D25"/>
    <w:rsid w:val="00932E4D"/>
    <w:rsid w:val="00933118"/>
    <w:rsid w:val="00933522"/>
    <w:rsid w:val="00933BA6"/>
    <w:rsid w:val="00933E7E"/>
    <w:rsid w:val="00935D33"/>
    <w:rsid w:val="00936DC8"/>
    <w:rsid w:val="00936FED"/>
    <w:rsid w:val="00937E0D"/>
    <w:rsid w:val="00940700"/>
    <w:rsid w:val="00941744"/>
    <w:rsid w:val="00941E51"/>
    <w:rsid w:val="00944C50"/>
    <w:rsid w:val="00947772"/>
    <w:rsid w:val="0094786A"/>
    <w:rsid w:val="00947A7A"/>
    <w:rsid w:val="00947C4E"/>
    <w:rsid w:val="00947EC5"/>
    <w:rsid w:val="00950CE8"/>
    <w:rsid w:val="0095296B"/>
    <w:rsid w:val="00953500"/>
    <w:rsid w:val="0095360D"/>
    <w:rsid w:val="009556FD"/>
    <w:rsid w:val="00955D6C"/>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725A"/>
    <w:rsid w:val="00983276"/>
    <w:rsid w:val="0098381D"/>
    <w:rsid w:val="00984D0D"/>
    <w:rsid w:val="00986DD8"/>
    <w:rsid w:val="00986EEA"/>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5C6E"/>
    <w:rsid w:val="009E7274"/>
    <w:rsid w:val="009E732F"/>
    <w:rsid w:val="009E78E1"/>
    <w:rsid w:val="009E7E76"/>
    <w:rsid w:val="009F0607"/>
    <w:rsid w:val="009F0C65"/>
    <w:rsid w:val="009F1AFF"/>
    <w:rsid w:val="009F27DE"/>
    <w:rsid w:val="009F3B01"/>
    <w:rsid w:val="009F402F"/>
    <w:rsid w:val="009F4246"/>
    <w:rsid w:val="009F45CB"/>
    <w:rsid w:val="00A0265A"/>
    <w:rsid w:val="00A03C9A"/>
    <w:rsid w:val="00A04128"/>
    <w:rsid w:val="00A04133"/>
    <w:rsid w:val="00A04B6D"/>
    <w:rsid w:val="00A052BF"/>
    <w:rsid w:val="00A057BA"/>
    <w:rsid w:val="00A06398"/>
    <w:rsid w:val="00A06D78"/>
    <w:rsid w:val="00A076EB"/>
    <w:rsid w:val="00A1048A"/>
    <w:rsid w:val="00A10991"/>
    <w:rsid w:val="00A1117F"/>
    <w:rsid w:val="00A118D3"/>
    <w:rsid w:val="00A126C6"/>
    <w:rsid w:val="00A133E4"/>
    <w:rsid w:val="00A14CD4"/>
    <w:rsid w:val="00A14F97"/>
    <w:rsid w:val="00A14FCB"/>
    <w:rsid w:val="00A150C9"/>
    <w:rsid w:val="00A160FC"/>
    <w:rsid w:val="00A16DD7"/>
    <w:rsid w:val="00A20D8E"/>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4AF7"/>
    <w:rsid w:val="00A502D2"/>
    <w:rsid w:val="00A51025"/>
    <w:rsid w:val="00A521AE"/>
    <w:rsid w:val="00A529AE"/>
    <w:rsid w:val="00A53A60"/>
    <w:rsid w:val="00A54A93"/>
    <w:rsid w:val="00A54E1C"/>
    <w:rsid w:val="00A55392"/>
    <w:rsid w:val="00A5597A"/>
    <w:rsid w:val="00A56243"/>
    <w:rsid w:val="00A5684C"/>
    <w:rsid w:val="00A56CCA"/>
    <w:rsid w:val="00A574A3"/>
    <w:rsid w:val="00A6002E"/>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45F5"/>
    <w:rsid w:val="00A75626"/>
    <w:rsid w:val="00A75FA9"/>
    <w:rsid w:val="00A7742F"/>
    <w:rsid w:val="00A82D02"/>
    <w:rsid w:val="00A84E46"/>
    <w:rsid w:val="00A854ED"/>
    <w:rsid w:val="00A85ACF"/>
    <w:rsid w:val="00A85CE2"/>
    <w:rsid w:val="00A85EC3"/>
    <w:rsid w:val="00A8625F"/>
    <w:rsid w:val="00A87CFA"/>
    <w:rsid w:val="00A87E89"/>
    <w:rsid w:val="00A900C7"/>
    <w:rsid w:val="00A90405"/>
    <w:rsid w:val="00A90758"/>
    <w:rsid w:val="00A90EC3"/>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680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77EE"/>
    <w:rsid w:val="00AE7DFA"/>
    <w:rsid w:val="00AF00DF"/>
    <w:rsid w:val="00AF03EC"/>
    <w:rsid w:val="00AF3ABD"/>
    <w:rsid w:val="00AF3C7C"/>
    <w:rsid w:val="00AF407F"/>
    <w:rsid w:val="00AF4FAE"/>
    <w:rsid w:val="00AF5912"/>
    <w:rsid w:val="00AF603F"/>
    <w:rsid w:val="00AF7379"/>
    <w:rsid w:val="00B00703"/>
    <w:rsid w:val="00B00746"/>
    <w:rsid w:val="00B00795"/>
    <w:rsid w:val="00B00809"/>
    <w:rsid w:val="00B0137E"/>
    <w:rsid w:val="00B01D01"/>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11D1"/>
    <w:rsid w:val="00B91247"/>
    <w:rsid w:val="00B91584"/>
    <w:rsid w:val="00B93262"/>
    <w:rsid w:val="00B933EA"/>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B2E"/>
    <w:rsid w:val="00C31D4A"/>
    <w:rsid w:val="00C323FE"/>
    <w:rsid w:val="00C32454"/>
    <w:rsid w:val="00C324F3"/>
    <w:rsid w:val="00C32F63"/>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540"/>
    <w:rsid w:val="00C50547"/>
    <w:rsid w:val="00C50612"/>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AD0"/>
    <w:rsid w:val="00CB4506"/>
    <w:rsid w:val="00CB4845"/>
    <w:rsid w:val="00CB5321"/>
    <w:rsid w:val="00CB654B"/>
    <w:rsid w:val="00CB6B6D"/>
    <w:rsid w:val="00CB71A6"/>
    <w:rsid w:val="00CC06B9"/>
    <w:rsid w:val="00CC1159"/>
    <w:rsid w:val="00CC2120"/>
    <w:rsid w:val="00CC32C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6BE6"/>
    <w:rsid w:val="00CD6EDD"/>
    <w:rsid w:val="00CD70EE"/>
    <w:rsid w:val="00CD7414"/>
    <w:rsid w:val="00CD7D9E"/>
    <w:rsid w:val="00CD7FEF"/>
    <w:rsid w:val="00CE021A"/>
    <w:rsid w:val="00CE17C6"/>
    <w:rsid w:val="00CE1CC8"/>
    <w:rsid w:val="00CE23D1"/>
    <w:rsid w:val="00CE2A89"/>
    <w:rsid w:val="00CE3037"/>
    <w:rsid w:val="00CE3D70"/>
    <w:rsid w:val="00CE4BE4"/>
    <w:rsid w:val="00CE575E"/>
    <w:rsid w:val="00CE6BFF"/>
    <w:rsid w:val="00CF18C5"/>
    <w:rsid w:val="00CF2092"/>
    <w:rsid w:val="00CF2BFE"/>
    <w:rsid w:val="00CF525A"/>
    <w:rsid w:val="00CF52FC"/>
    <w:rsid w:val="00CF6C84"/>
    <w:rsid w:val="00CF706B"/>
    <w:rsid w:val="00D011DF"/>
    <w:rsid w:val="00D01A90"/>
    <w:rsid w:val="00D06062"/>
    <w:rsid w:val="00D060B3"/>
    <w:rsid w:val="00D06D94"/>
    <w:rsid w:val="00D10AF1"/>
    <w:rsid w:val="00D10B47"/>
    <w:rsid w:val="00D110EB"/>
    <w:rsid w:val="00D119B5"/>
    <w:rsid w:val="00D11BDD"/>
    <w:rsid w:val="00D12A92"/>
    <w:rsid w:val="00D1347A"/>
    <w:rsid w:val="00D141C2"/>
    <w:rsid w:val="00D1431C"/>
    <w:rsid w:val="00D14354"/>
    <w:rsid w:val="00D14611"/>
    <w:rsid w:val="00D1526D"/>
    <w:rsid w:val="00D15459"/>
    <w:rsid w:val="00D15DC6"/>
    <w:rsid w:val="00D16089"/>
    <w:rsid w:val="00D1673F"/>
    <w:rsid w:val="00D201CC"/>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75D"/>
    <w:rsid w:val="00D67780"/>
    <w:rsid w:val="00D67E2E"/>
    <w:rsid w:val="00D70199"/>
    <w:rsid w:val="00D70D6B"/>
    <w:rsid w:val="00D71172"/>
    <w:rsid w:val="00D71928"/>
    <w:rsid w:val="00D71AEA"/>
    <w:rsid w:val="00D72172"/>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E77"/>
    <w:rsid w:val="00DB0039"/>
    <w:rsid w:val="00DB005E"/>
    <w:rsid w:val="00DB096F"/>
    <w:rsid w:val="00DB1DE4"/>
    <w:rsid w:val="00DB2B59"/>
    <w:rsid w:val="00DB34B7"/>
    <w:rsid w:val="00DB34CB"/>
    <w:rsid w:val="00DB39E6"/>
    <w:rsid w:val="00DB3F94"/>
    <w:rsid w:val="00DB4402"/>
    <w:rsid w:val="00DB4E3A"/>
    <w:rsid w:val="00DB5DD9"/>
    <w:rsid w:val="00DB66A4"/>
    <w:rsid w:val="00DB6864"/>
    <w:rsid w:val="00DB744D"/>
    <w:rsid w:val="00DB7963"/>
    <w:rsid w:val="00DB7E8C"/>
    <w:rsid w:val="00DC044E"/>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1EA2"/>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2519"/>
    <w:rsid w:val="00DE2CFB"/>
    <w:rsid w:val="00DE312A"/>
    <w:rsid w:val="00DE4B6B"/>
    <w:rsid w:val="00DE4DE2"/>
    <w:rsid w:val="00DE5792"/>
    <w:rsid w:val="00DE5FD2"/>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7634"/>
    <w:rsid w:val="00E17CA0"/>
    <w:rsid w:val="00E204EB"/>
    <w:rsid w:val="00E21B77"/>
    <w:rsid w:val="00E21DBD"/>
    <w:rsid w:val="00E23D82"/>
    <w:rsid w:val="00E23E24"/>
    <w:rsid w:val="00E24A3A"/>
    <w:rsid w:val="00E256AE"/>
    <w:rsid w:val="00E25FD0"/>
    <w:rsid w:val="00E2729B"/>
    <w:rsid w:val="00E27F7D"/>
    <w:rsid w:val="00E30938"/>
    <w:rsid w:val="00E30D83"/>
    <w:rsid w:val="00E31017"/>
    <w:rsid w:val="00E3116E"/>
    <w:rsid w:val="00E31581"/>
    <w:rsid w:val="00E31EEC"/>
    <w:rsid w:val="00E31F07"/>
    <w:rsid w:val="00E33C1F"/>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099"/>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4DF1"/>
    <w:rsid w:val="00E979C3"/>
    <w:rsid w:val="00EA0637"/>
    <w:rsid w:val="00EA092D"/>
    <w:rsid w:val="00EA117F"/>
    <w:rsid w:val="00EA12DF"/>
    <w:rsid w:val="00EA1E31"/>
    <w:rsid w:val="00EA2572"/>
    <w:rsid w:val="00EA2F6E"/>
    <w:rsid w:val="00EA3F96"/>
    <w:rsid w:val="00EA431B"/>
    <w:rsid w:val="00EA46ED"/>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E7E"/>
    <w:rsid w:val="00EC5D1F"/>
    <w:rsid w:val="00EC68C7"/>
    <w:rsid w:val="00EC72D4"/>
    <w:rsid w:val="00EC76E2"/>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27AE"/>
    <w:rsid w:val="00EF2DA9"/>
    <w:rsid w:val="00EF34D6"/>
    <w:rsid w:val="00EF4153"/>
    <w:rsid w:val="00EF4601"/>
    <w:rsid w:val="00EF582A"/>
    <w:rsid w:val="00EF6C2A"/>
    <w:rsid w:val="00EF78EF"/>
    <w:rsid w:val="00EF7B72"/>
    <w:rsid w:val="00EF7CAD"/>
    <w:rsid w:val="00F0024E"/>
    <w:rsid w:val="00F00330"/>
    <w:rsid w:val="00F0064E"/>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70FE"/>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507DD"/>
    <w:rsid w:val="00F52BD9"/>
    <w:rsid w:val="00F52FE6"/>
    <w:rsid w:val="00F542E7"/>
    <w:rsid w:val="00F54DE2"/>
    <w:rsid w:val="00F56081"/>
    <w:rsid w:val="00F56653"/>
    <w:rsid w:val="00F568C3"/>
    <w:rsid w:val="00F571A6"/>
    <w:rsid w:val="00F573BC"/>
    <w:rsid w:val="00F61349"/>
    <w:rsid w:val="00F61C10"/>
    <w:rsid w:val="00F63554"/>
    <w:rsid w:val="00F63BD5"/>
    <w:rsid w:val="00F644DE"/>
    <w:rsid w:val="00F648BE"/>
    <w:rsid w:val="00F65F10"/>
    <w:rsid w:val="00F6610D"/>
    <w:rsid w:val="00F66367"/>
    <w:rsid w:val="00F66AA4"/>
    <w:rsid w:val="00F67F2A"/>
    <w:rsid w:val="00F703FC"/>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915"/>
    <w:rsid w:val="00FE5B11"/>
    <w:rsid w:val="00FE672D"/>
    <w:rsid w:val="00FE6861"/>
    <w:rsid w:val="00FE6976"/>
    <w:rsid w:val="00FE6A4A"/>
    <w:rsid w:val="00FF02C5"/>
    <w:rsid w:val="00FF149D"/>
    <w:rsid w:val="00FF185F"/>
    <w:rsid w:val="00FF3E9D"/>
    <w:rsid w:val="00FF4C5F"/>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1542"/>
  <w15:docId w15:val="{0B55E89F-101B-4912-843D-F84C2A13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character" w:styleId="Hyperlink">
    <w:name w:val="Hyperlink"/>
    <w:basedOn w:val="Standaardalinea-lettertype"/>
    <w:uiPriority w:val="99"/>
    <w:unhideWhenUsed/>
    <w:rsid w:val="004D0324"/>
    <w:rPr>
      <w:color w:val="0000FF" w:themeColor="hyperlink"/>
      <w:u w:val="single"/>
    </w:rPr>
  </w:style>
  <w:style w:type="character" w:customStyle="1" w:styleId="UnresolvedMention">
    <w:name w:val="Unresolved Mention"/>
    <w:basedOn w:val="Standaardalinea-lettertype"/>
    <w:uiPriority w:val="99"/>
    <w:semiHidden/>
    <w:unhideWhenUsed/>
    <w:rsid w:val="004D0324"/>
    <w:rPr>
      <w:color w:val="808080"/>
      <w:shd w:val="clear" w:color="auto" w:fill="E6E6E6"/>
    </w:rPr>
  </w:style>
  <w:style w:type="paragraph" w:customStyle="1" w:styleId="Default">
    <w:name w:val="Default"/>
    <w:rsid w:val="00A06398"/>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234BAF"/>
    <w:pPr>
      <w:ind w:left="720"/>
      <w:contextualSpacing/>
    </w:pPr>
  </w:style>
  <w:style w:type="paragraph" w:styleId="Normaalweb">
    <w:name w:val="Normal (Web)"/>
    <w:basedOn w:val="Standaard"/>
    <w:uiPriority w:val="99"/>
    <w:unhideWhenUsed/>
    <w:rsid w:val="00AC6803"/>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017052">
      <w:bodyDiv w:val="1"/>
      <w:marLeft w:val="0"/>
      <w:marRight w:val="0"/>
      <w:marTop w:val="0"/>
      <w:marBottom w:val="0"/>
      <w:divBdr>
        <w:top w:val="none" w:sz="0" w:space="0" w:color="auto"/>
        <w:left w:val="none" w:sz="0" w:space="0" w:color="auto"/>
        <w:bottom w:val="none" w:sz="0" w:space="0" w:color="auto"/>
        <w:right w:val="none" w:sz="0" w:space="0" w:color="auto"/>
      </w:divBdr>
      <w:divsChild>
        <w:div w:id="1800226230">
          <w:marLeft w:val="0"/>
          <w:marRight w:val="0"/>
          <w:marTop w:val="0"/>
          <w:marBottom w:val="0"/>
          <w:divBdr>
            <w:top w:val="none" w:sz="0" w:space="0" w:color="auto"/>
            <w:left w:val="none" w:sz="0" w:space="0" w:color="auto"/>
            <w:bottom w:val="none" w:sz="0" w:space="0" w:color="auto"/>
            <w:right w:val="none" w:sz="0" w:space="0" w:color="auto"/>
          </w:divBdr>
          <w:divsChild>
            <w:div w:id="760419072">
              <w:marLeft w:val="-225"/>
              <w:marRight w:val="-225"/>
              <w:marTop w:val="0"/>
              <w:marBottom w:val="0"/>
              <w:divBdr>
                <w:top w:val="none" w:sz="0" w:space="0" w:color="auto"/>
                <w:left w:val="none" w:sz="0" w:space="0" w:color="auto"/>
                <w:bottom w:val="none" w:sz="0" w:space="0" w:color="auto"/>
                <w:right w:val="none" w:sz="0" w:space="0" w:color="auto"/>
              </w:divBdr>
              <w:divsChild>
                <w:div w:id="861165805">
                  <w:marLeft w:val="0"/>
                  <w:marRight w:val="0"/>
                  <w:marTop w:val="0"/>
                  <w:marBottom w:val="0"/>
                  <w:divBdr>
                    <w:top w:val="none" w:sz="0" w:space="0" w:color="auto"/>
                    <w:left w:val="none" w:sz="0" w:space="0" w:color="auto"/>
                    <w:bottom w:val="none" w:sz="0" w:space="0" w:color="auto"/>
                    <w:right w:val="none" w:sz="0" w:space="0" w:color="auto"/>
                  </w:divBdr>
                  <w:divsChild>
                    <w:div w:id="1654210662">
                      <w:marLeft w:val="0"/>
                      <w:marRight w:val="0"/>
                      <w:marTop w:val="0"/>
                      <w:marBottom w:val="0"/>
                      <w:divBdr>
                        <w:top w:val="none" w:sz="0" w:space="0" w:color="auto"/>
                        <w:left w:val="none" w:sz="0" w:space="0" w:color="auto"/>
                        <w:bottom w:val="none" w:sz="0" w:space="0" w:color="auto"/>
                        <w:right w:val="none" w:sz="0" w:space="0" w:color="auto"/>
                      </w:divBdr>
                      <w:divsChild>
                        <w:div w:id="1300914332">
                          <w:marLeft w:val="0"/>
                          <w:marRight w:val="0"/>
                          <w:marTop w:val="0"/>
                          <w:marBottom w:val="0"/>
                          <w:divBdr>
                            <w:top w:val="none" w:sz="0" w:space="0" w:color="auto"/>
                            <w:left w:val="none" w:sz="0" w:space="0" w:color="auto"/>
                            <w:bottom w:val="none" w:sz="0" w:space="0" w:color="auto"/>
                            <w:right w:val="none" w:sz="0" w:space="0" w:color="auto"/>
                          </w:divBdr>
                          <w:divsChild>
                            <w:div w:id="2718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wv-vo2001.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41027-0957-4F9F-9146-2A861D3039F7}">
  <ds:schemaRefs>
    <ds:schemaRef ds:uri="http://schemas.microsoft.com/sharepoint/v3/contenttype/forms"/>
  </ds:schemaRefs>
</ds:datastoreItem>
</file>

<file path=customXml/itemProps2.xml><?xml version="1.0" encoding="utf-8"?>
<ds:datastoreItem xmlns:ds="http://schemas.openxmlformats.org/officeDocument/2006/customXml" ds:itemID="{935247B9-58DD-4A51-8028-D515D5BD0C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06CC2B-62DB-4481-9B6D-4560001E4BF9}"/>
</file>

<file path=docProps/app.xml><?xml version="1.0" encoding="utf-8"?>
<Properties xmlns="http://schemas.openxmlformats.org/officeDocument/2006/extended-properties" xmlns:vt="http://schemas.openxmlformats.org/officeDocument/2006/docPropsVTypes">
  <Template>Normal</Template>
  <TotalTime>151</TotalTime>
  <Pages>3</Pages>
  <Words>1188</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Graaf</dc:creator>
  <cp:lastModifiedBy>Saskia Stellingsma</cp:lastModifiedBy>
  <cp:revision>39</cp:revision>
  <dcterms:created xsi:type="dcterms:W3CDTF">2018-07-04T11:50:00Z</dcterms:created>
  <dcterms:modified xsi:type="dcterms:W3CDTF">2019-01-05T11:38:00Z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