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B9CEC" w14:textId="77777777" w:rsidR="00B214EF" w:rsidRPr="00A95692" w:rsidRDefault="00B214EF" w:rsidP="00B214EF">
      <w:pPr>
        <w:pStyle w:val="Geenafstand"/>
        <w:rPr>
          <w:b/>
          <w:noProof/>
          <w:lang w:eastAsia="nl-NL"/>
        </w:rPr>
      </w:pPr>
      <w:bookmarkStart w:id="0" w:name="_Toc435466400"/>
      <w:bookmarkStart w:id="1" w:name="_Toc529527829"/>
      <w:r w:rsidRPr="00A95692">
        <w:rPr>
          <w:b/>
          <w:noProof/>
          <w:lang w:eastAsia="nl-NL"/>
        </w:rPr>
        <w:t xml:space="preserve">Bijlage </w:t>
      </w:r>
      <w:r w:rsidR="00161E90">
        <w:rPr>
          <w:b/>
          <w:noProof/>
          <w:lang w:eastAsia="nl-NL"/>
        </w:rPr>
        <w:t>7.1</w:t>
      </w:r>
      <w:r>
        <w:rPr>
          <w:b/>
          <w:noProof/>
          <w:lang w:eastAsia="nl-NL"/>
        </w:rPr>
        <w:t xml:space="preserve"> - </w:t>
      </w:r>
      <w:r w:rsidRPr="00A95692">
        <w:rPr>
          <w:b/>
          <w:noProof/>
          <w:lang w:eastAsia="nl-NL"/>
        </w:rPr>
        <w:t>Factsheet vraag en antwoord ouders</w:t>
      </w:r>
      <w:bookmarkEnd w:id="0"/>
      <w:bookmarkEnd w:id="1"/>
    </w:p>
    <w:p w14:paraId="730FF76D" w14:textId="77777777" w:rsidR="00B214EF" w:rsidRPr="000734CF" w:rsidRDefault="00B214EF" w:rsidP="00B214EF">
      <w:pPr>
        <w:spacing w:after="0" w:line="240" w:lineRule="auto"/>
        <w:contextualSpacing/>
        <w:rPr>
          <w:rFonts w:ascii="Trebuchet MS" w:eastAsia="HGMinchoB" w:hAnsi="Trebuchet MS" w:cs="Arial"/>
          <w:sz w:val="20"/>
          <w:lang w:eastAsia="nl-NL"/>
        </w:rPr>
      </w:pPr>
    </w:p>
    <w:p w14:paraId="46940DCE" w14:textId="77777777" w:rsidR="00B214EF" w:rsidRPr="000734CF" w:rsidRDefault="00B214EF" w:rsidP="00B214EF">
      <w:pPr>
        <w:spacing w:after="0" w:line="240" w:lineRule="auto"/>
        <w:rPr>
          <w:rFonts w:ascii="Trebuchet MS" w:eastAsia="Calibri" w:hAnsi="Trebuchet MS" w:cs="Times New Roman"/>
          <w:b/>
          <w:sz w:val="20"/>
          <w:szCs w:val="20"/>
        </w:rPr>
      </w:pPr>
      <w:r w:rsidRPr="000734CF">
        <w:rPr>
          <w:rFonts w:ascii="Trebuchet MS" w:eastAsia="Calibri" w:hAnsi="Trebuchet MS" w:cs="Times New Roman"/>
          <w:b/>
          <w:sz w:val="20"/>
          <w:szCs w:val="20"/>
        </w:rPr>
        <w:t xml:space="preserve">Vraag en antwoord </w:t>
      </w:r>
      <w:r w:rsidR="009041C4">
        <w:rPr>
          <w:rFonts w:ascii="Trebuchet MS" w:eastAsia="Calibri" w:hAnsi="Trebuchet MS" w:cs="Times New Roman"/>
          <w:b/>
          <w:sz w:val="20"/>
          <w:szCs w:val="20"/>
        </w:rPr>
        <w:t>t.a.v. P</w:t>
      </w:r>
      <w:r w:rsidRPr="000734CF">
        <w:rPr>
          <w:rFonts w:ascii="Trebuchet MS" w:eastAsia="Calibri" w:hAnsi="Trebuchet MS" w:cs="Times New Roman"/>
          <w:b/>
          <w:sz w:val="20"/>
          <w:szCs w:val="20"/>
        </w:rPr>
        <w:t xml:space="preserve">assend Onderwijs </w:t>
      </w:r>
      <w:r w:rsidR="00161E90">
        <w:rPr>
          <w:rFonts w:ascii="Trebuchet MS" w:eastAsia="Calibri" w:hAnsi="Trebuchet MS" w:cs="Times New Roman"/>
          <w:b/>
          <w:sz w:val="20"/>
          <w:szCs w:val="20"/>
        </w:rPr>
        <w:t>binnen swv VO Groningen Stad</w:t>
      </w:r>
      <w:r w:rsidR="00161E90">
        <w:rPr>
          <w:rFonts w:ascii="Trebuchet MS" w:eastAsia="Calibri" w:hAnsi="Trebuchet MS" w:cs="Times New Roman"/>
          <w:b/>
          <w:sz w:val="20"/>
          <w:szCs w:val="20"/>
        </w:rPr>
        <w:br/>
        <w:t xml:space="preserve"> </w:t>
      </w:r>
    </w:p>
    <w:p w14:paraId="38E25F65" w14:textId="77777777" w:rsidR="00B214EF" w:rsidRPr="000734CF" w:rsidRDefault="00B214EF" w:rsidP="00B214EF">
      <w:pPr>
        <w:spacing w:after="0" w:line="240" w:lineRule="auto"/>
        <w:rPr>
          <w:rFonts w:ascii="Trebuchet MS" w:eastAsia="Calibri" w:hAnsi="Trebuchet MS" w:cs="Times New Roman"/>
          <w:sz w:val="20"/>
          <w:szCs w:val="20"/>
        </w:rPr>
      </w:pPr>
      <w:r w:rsidRPr="000734CF">
        <w:rPr>
          <w:rFonts w:ascii="Trebuchet MS" w:eastAsia="Calibri" w:hAnsi="Trebuchet MS" w:cs="Times New Roman"/>
          <w:sz w:val="20"/>
          <w:szCs w:val="20"/>
        </w:rPr>
        <w:t>Hieronder staan</w:t>
      </w:r>
      <w:r w:rsidR="00161E90">
        <w:rPr>
          <w:rFonts w:ascii="Trebuchet MS" w:eastAsia="Calibri" w:hAnsi="Trebuchet MS" w:cs="Times New Roman"/>
          <w:sz w:val="20"/>
          <w:szCs w:val="20"/>
        </w:rPr>
        <w:t>, op basis van reële vragen van ouders,</w:t>
      </w:r>
      <w:r w:rsidRPr="000734CF">
        <w:rPr>
          <w:rFonts w:ascii="Trebuchet MS" w:eastAsia="Calibri" w:hAnsi="Trebuchet MS" w:cs="Times New Roman"/>
          <w:sz w:val="20"/>
          <w:szCs w:val="20"/>
        </w:rPr>
        <w:t xml:space="preserve"> thematisch vragen en antwoorden geformuleerd m.b.t. Passend Onderwijs. Staat uw vraag er niet tussen dan is voor het antwoord de school waar uw kind nu zit of de school waar uw kind straks naar toe gaat, de meest aangewezen plaats om die vraag te stellen en beantwoord te krijgen. </w:t>
      </w:r>
    </w:p>
    <w:p w14:paraId="5F726B13" w14:textId="77777777" w:rsidR="00B214EF" w:rsidRPr="000734CF" w:rsidRDefault="00B214EF" w:rsidP="00B214EF">
      <w:pPr>
        <w:spacing w:after="0" w:line="240" w:lineRule="auto"/>
        <w:rPr>
          <w:rFonts w:ascii="Trebuchet MS" w:eastAsia="Calibri" w:hAnsi="Trebuchet MS" w:cs="Times New Roman"/>
          <w:sz w:val="20"/>
          <w:szCs w:val="20"/>
        </w:rPr>
      </w:pPr>
    </w:p>
    <w:p w14:paraId="43829962" w14:textId="77777777" w:rsidR="00B214EF" w:rsidRPr="000734CF" w:rsidRDefault="00161E90" w:rsidP="00B214EF">
      <w:pPr>
        <w:spacing w:after="0" w:line="240" w:lineRule="auto"/>
        <w:rPr>
          <w:rFonts w:ascii="Trebuchet MS" w:eastAsia="Calibri" w:hAnsi="Trebuchet MS" w:cs="Times New Roman"/>
          <w:sz w:val="20"/>
          <w:szCs w:val="20"/>
        </w:rPr>
      </w:pPr>
      <w:r w:rsidRPr="00161E90">
        <w:rPr>
          <w:rFonts w:ascii="Trebuchet MS" w:eastAsia="Calibri" w:hAnsi="Trebuchet MS" w:cs="Times New Roman"/>
          <w:sz w:val="20"/>
          <w:szCs w:val="20"/>
          <w:u w:val="single"/>
        </w:rPr>
        <w:t>Informeren</w:t>
      </w:r>
      <w:r>
        <w:rPr>
          <w:rFonts w:ascii="Trebuchet MS" w:eastAsia="Calibri" w:hAnsi="Trebuchet MS" w:cs="Times New Roman"/>
          <w:sz w:val="20"/>
          <w:szCs w:val="20"/>
        </w:rPr>
        <w:t xml:space="preserve"> </w:t>
      </w:r>
      <w:r w:rsidR="00B214EF" w:rsidRPr="00161E90">
        <w:rPr>
          <w:rFonts w:ascii="Trebuchet MS" w:eastAsia="Calibri" w:hAnsi="Trebuchet MS" w:cs="Times New Roman"/>
          <w:sz w:val="20"/>
          <w:szCs w:val="20"/>
        </w:rPr>
        <w:t>gebeurt</w:t>
      </w:r>
      <w:r w:rsidR="00B214EF" w:rsidRPr="000734CF">
        <w:rPr>
          <w:rFonts w:ascii="Trebuchet MS" w:eastAsia="Calibri" w:hAnsi="Trebuchet MS" w:cs="Times New Roman"/>
          <w:sz w:val="20"/>
          <w:szCs w:val="20"/>
        </w:rPr>
        <w:t xml:space="preserve"> </w:t>
      </w:r>
      <w:r>
        <w:rPr>
          <w:rFonts w:ascii="Trebuchet MS" w:eastAsia="Calibri" w:hAnsi="Trebuchet MS" w:cs="Times New Roman"/>
          <w:sz w:val="20"/>
          <w:szCs w:val="20"/>
        </w:rPr>
        <w:t xml:space="preserve">voornamelijk </w:t>
      </w:r>
      <w:r w:rsidR="00B214EF" w:rsidRPr="000734CF">
        <w:rPr>
          <w:rFonts w:ascii="Trebuchet MS" w:eastAsia="Calibri" w:hAnsi="Trebuchet MS" w:cs="Times New Roman"/>
          <w:sz w:val="20"/>
          <w:szCs w:val="20"/>
        </w:rPr>
        <w:t>door de scholen zelf</w:t>
      </w:r>
      <w:r>
        <w:rPr>
          <w:rFonts w:ascii="Trebuchet MS" w:eastAsia="Calibri" w:hAnsi="Trebuchet MS" w:cs="Times New Roman"/>
          <w:sz w:val="20"/>
          <w:szCs w:val="20"/>
        </w:rPr>
        <w:t>. Passend onderwijs wordt gegeven op school, in de klas. Sch</w:t>
      </w:r>
      <w:r w:rsidR="00B214EF" w:rsidRPr="000734CF">
        <w:rPr>
          <w:rFonts w:ascii="Trebuchet MS" w:eastAsia="Calibri" w:hAnsi="Trebuchet MS" w:cs="Times New Roman"/>
          <w:sz w:val="20"/>
          <w:szCs w:val="20"/>
        </w:rPr>
        <w:t xml:space="preserve">olen gebruiken in ieder geval websites, brochures en </w:t>
      </w:r>
      <w:r>
        <w:rPr>
          <w:rFonts w:ascii="Trebuchet MS" w:eastAsia="Calibri" w:hAnsi="Trebuchet MS" w:cs="Times New Roman"/>
          <w:sz w:val="20"/>
          <w:szCs w:val="20"/>
        </w:rPr>
        <w:t>o</w:t>
      </w:r>
      <w:r w:rsidR="00B214EF" w:rsidRPr="000734CF">
        <w:rPr>
          <w:rFonts w:ascii="Trebuchet MS" w:eastAsia="Calibri" w:hAnsi="Trebuchet MS" w:cs="Times New Roman"/>
          <w:sz w:val="20"/>
          <w:szCs w:val="20"/>
        </w:rPr>
        <w:t xml:space="preserve">pen </w:t>
      </w:r>
      <w:r>
        <w:rPr>
          <w:rFonts w:ascii="Trebuchet MS" w:eastAsia="Calibri" w:hAnsi="Trebuchet MS" w:cs="Times New Roman"/>
          <w:sz w:val="20"/>
          <w:szCs w:val="20"/>
        </w:rPr>
        <w:t>d</w:t>
      </w:r>
      <w:r w:rsidR="00B214EF" w:rsidRPr="000734CF">
        <w:rPr>
          <w:rFonts w:ascii="Trebuchet MS" w:eastAsia="Calibri" w:hAnsi="Trebuchet MS" w:cs="Times New Roman"/>
          <w:sz w:val="20"/>
          <w:szCs w:val="20"/>
        </w:rPr>
        <w:t xml:space="preserve">agen om informatie te geven en zijn tijdens schooltijden telefonisch bereikbaar. </w:t>
      </w:r>
    </w:p>
    <w:p w14:paraId="04432A82" w14:textId="77777777" w:rsidR="00B214EF" w:rsidRPr="000734CF" w:rsidRDefault="00B214EF" w:rsidP="00B214EF">
      <w:pPr>
        <w:spacing w:after="0" w:line="240" w:lineRule="auto"/>
        <w:rPr>
          <w:rFonts w:ascii="Trebuchet MS" w:eastAsia="Calibri" w:hAnsi="Trebuchet MS" w:cs="Times New Roman"/>
          <w:sz w:val="20"/>
          <w:szCs w:val="20"/>
        </w:rPr>
      </w:pPr>
      <w:r w:rsidRPr="000734CF">
        <w:rPr>
          <w:rFonts w:ascii="Trebuchet MS" w:eastAsia="Calibri" w:hAnsi="Trebuchet MS" w:cs="Times New Roman"/>
          <w:sz w:val="20"/>
          <w:szCs w:val="20"/>
          <w:u w:val="single"/>
        </w:rPr>
        <w:t>Ondersteuning</w:t>
      </w:r>
      <w:r w:rsidRPr="000734CF">
        <w:rPr>
          <w:rFonts w:ascii="Trebuchet MS" w:eastAsia="Calibri" w:hAnsi="Trebuchet MS" w:cs="Times New Roman"/>
          <w:sz w:val="20"/>
          <w:szCs w:val="20"/>
        </w:rPr>
        <w:t xml:space="preserve"> (algemeen en bij advisering schoolkeuze) wordt in de eerste plaats gegeven door de scholen zelf. Als de leerling zich wil aanmelden in het </w:t>
      </w:r>
      <w:r w:rsidR="00161E90">
        <w:rPr>
          <w:rFonts w:ascii="Trebuchet MS" w:eastAsia="Calibri" w:hAnsi="Trebuchet MS" w:cs="Times New Roman"/>
          <w:sz w:val="20"/>
          <w:szCs w:val="20"/>
        </w:rPr>
        <w:t>v</w:t>
      </w:r>
      <w:r w:rsidRPr="000734CF">
        <w:rPr>
          <w:rFonts w:ascii="Trebuchet MS" w:eastAsia="Calibri" w:hAnsi="Trebuchet MS" w:cs="Times New Roman"/>
          <w:sz w:val="20"/>
          <w:szCs w:val="20"/>
        </w:rPr>
        <w:t xml:space="preserve">oortgezet </w:t>
      </w:r>
      <w:r w:rsidR="00161E90">
        <w:rPr>
          <w:rFonts w:ascii="Trebuchet MS" w:eastAsia="Calibri" w:hAnsi="Trebuchet MS" w:cs="Times New Roman"/>
          <w:sz w:val="20"/>
          <w:szCs w:val="20"/>
        </w:rPr>
        <w:t>o</w:t>
      </w:r>
      <w:r w:rsidRPr="000734CF">
        <w:rPr>
          <w:rFonts w:ascii="Trebuchet MS" w:eastAsia="Calibri" w:hAnsi="Trebuchet MS" w:cs="Times New Roman"/>
          <w:sz w:val="20"/>
          <w:szCs w:val="20"/>
        </w:rPr>
        <w:t>nderwijs kan de huidige po school de nodige ondersteuning bieden. Soms is onafhankelijke advisering nodig voor de po school en/of ouder.</w:t>
      </w:r>
    </w:p>
    <w:p w14:paraId="1FC271E7" w14:textId="77777777" w:rsidR="00B214EF" w:rsidRPr="000734CF" w:rsidRDefault="00B214EF" w:rsidP="00B214EF">
      <w:pPr>
        <w:spacing w:after="0" w:line="240" w:lineRule="auto"/>
        <w:rPr>
          <w:rFonts w:ascii="Trebuchet MS" w:eastAsia="Calibri" w:hAnsi="Trebuchet MS" w:cs="Times New Roman"/>
          <w:sz w:val="20"/>
          <w:szCs w:val="20"/>
        </w:rPr>
      </w:pPr>
      <w:r w:rsidRPr="000734CF">
        <w:rPr>
          <w:rFonts w:ascii="Trebuchet MS" w:eastAsia="Calibri" w:hAnsi="Trebuchet MS" w:cs="Times New Roman"/>
          <w:sz w:val="20"/>
          <w:szCs w:val="20"/>
          <w:u w:val="single"/>
        </w:rPr>
        <w:t>Onafhankelijk advies</w:t>
      </w:r>
      <w:r w:rsidRPr="000734CF">
        <w:rPr>
          <w:rFonts w:ascii="Trebuchet MS" w:eastAsia="Calibri" w:hAnsi="Trebuchet MS" w:cs="Times New Roman"/>
          <w:sz w:val="20"/>
          <w:szCs w:val="20"/>
        </w:rPr>
        <w:t xml:space="preserve"> vanuit het swv voor de po school en/of ouders bij een vervolgkeuze in het </w:t>
      </w:r>
      <w:r w:rsidR="00161E90">
        <w:rPr>
          <w:rFonts w:ascii="Trebuchet MS" w:eastAsia="Calibri" w:hAnsi="Trebuchet MS" w:cs="Times New Roman"/>
          <w:sz w:val="20"/>
          <w:szCs w:val="20"/>
        </w:rPr>
        <w:t>v</w:t>
      </w:r>
      <w:r w:rsidRPr="000734CF">
        <w:rPr>
          <w:rFonts w:ascii="Trebuchet MS" w:eastAsia="Calibri" w:hAnsi="Trebuchet MS" w:cs="Times New Roman"/>
          <w:sz w:val="20"/>
          <w:szCs w:val="20"/>
        </w:rPr>
        <w:t xml:space="preserve">oortgezet </w:t>
      </w:r>
      <w:r w:rsidR="00161E90">
        <w:rPr>
          <w:rFonts w:ascii="Trebuchet MS" w:eastAsia="Calibri" w:hAnsi="Trebuchet MS" w:cs="Times New Roman"/>
          <w:sz w:val="20"/>
          <w:szCs w:val="20"/>
        </w:rPr>
        <w:t>o</w:t>
      </w:r>
      <w:r w:rsidRPr="000734CF">
        <w:rPr>
          <w:rFonts w:ascii="Trebuchet MS" w:eastAsia="Calibri" w:hAnsi="Trebuchet MS" w:cs="Times New Roman"/>
          <w:sz w:val="20"/>
          <w:szCs w:val="20"/>
        </w:rPr>
        <w:t>nderwijs i.v.m. de ondersteuningsbehoefte van de leerling, kan worden gevraagd bij het de ouderondersteuner</w:t>
      </w:r>
      <w:r w:rsidR="00161E90">
        <w:rPr>
          <w:rFonts w:ascii="Trebuchet MS" w:eastAsia="Calibri" w:hAnsi="Trebuchet MS" w:cs="Times New Roman"/>
          <w:sz w:val="20"/>
          <w:szCs w:val="20"/>
        </w:rPr>
        <w:t xml:space="preserve"> vanuit het swv</w:t>
      </w:r>
      <w:r w:rsidRPr="000734CF">
        <w:rPr>
          <w:rFonts w:ascii="Trebuchet MS" w:eastAsia="Calibri" w:hAnsi="Trebuchet MS" w:cs="Times New Roman"/>
          <w:sz w:val="20"/>
          <w:szCs w:val="20"/>
        </w:rPr>
        <w:t xml:space="preserve">. Advies kan vanuit het swv ook door het </w:t>
      </w:r>
      <w:r w:rsidR="00161E90">
        <w:rPr>
          <w:rFonts w:ascii="Trebuchet MS" w:eastAsia="Calibri" w:hAnsi="Trebuchet MS" w:cs="Times New Roman"/>
          <w:sz w:val="20"/>
          <w:szCs w:val="20"/>
        </w:rPr>
        <w:t>ect</w:t>
      </w:r>
      <w:r w:rsidRPr="000734CF">
        <w:rPr>
          <w:rFonts w:ascii="Trebuchet MS" w:eastAsia="Calibri" w:hAnsi="Trebuchet MS" w:cs="Times New Roman"/>
          <w:sz w:val="20"/>
          <w:szCs w:val="20"/>
        </w:rPr>
        <w:t xml:space="preserve"> worden gegeven als de leerling al op de school zit en school en ouders er niet samen uitkomen. </w:t>
      </w:r>
    </w:p>
    <w:p w14:paraId="019878FF" w14:textId="77777777" w:rsidR="00B214EF" w:rsidRPr="000734CF" w:rsidRDefault="00B214EF" w:rsidP="00B214EF">
      <w:pPr>
        <w:spacing w:after="0" w:line="240" w:lineRule="auto"/>
        <w:rPr>
          <w:rFonts w:ascii="Trebuchet MS" w:eastAsia="Calibri" w:hAnsi="Trebuchet MS" w:cs="Times New Roman"/>
          <w:sz w:val="20"/>
          <w:szCs w:val="20"/>
        </w:rPr>
      </w:pPr>
      <w:r w:rsidRPr="000734CF">
        <w:rPr>
          <w:rFonts w:ascii="Trebuchet MS" w:eastAsia="Calibri" w:hAnsi="Trebuchet MS" w:cs="Times New Roman"/>
          <w:sz w:val="20"/>
          <w:szCs w:val="20"/>
        </w:rPr>
        <w:t xml:space="preserve">De contactgegevens van het </w:t>
      </w:r>
      <w:r w:rsidR="00161E90">
        <w:rPr>
          <w:rFonts w:ascii="Trebuchet MS" w:eastAsia="Calibri" w:hAnsi="Trebuchet MS" w:cs="Times New Roman"/>
          <w:sz w:val="20"/>
          <w:szCs w:val="20"/>
        </w:rPr>
        <w:t xml:space="preserve">ect </w:t>
      </w:r>
      <w:r w:rsidRPr="000734CF">
        <w:rPr>
          <w:rFonts w:ascii="Trebuchet MS" w:eastAsia="Calibri" w:hAnsi="Trebuchet MS" w:cs="Times New Roman"/>
          <w:sz w:val="20"/>
          <w:szCs w:val="20"/>
        </w:rPr>
        <w:t xml:space="preserve">staan op de site van het swv. Buiten het onderwijs bestaan ook organisaties waar ouders onafhankelijke ondersteuning kunnen krijgen (zie </w:t>
      </w:r>
      <w:r w:rsidR="00161E90">
        <w:rPr>
          <w:rFonts w:ascii="Trebuchet MS" w:eastAsia="Calibri" w:hAnsi="Trebuchet MS" w:cs="Times New Roman"/>
          <w:sz w:val="20"/>
          <w:szCs w:val="20"/>
        </w:rPr>
        <w:t xml:space="preserve">ook </w:t>
      </w:r>
      <w:r w:rsidRPr="000734CF">
        <w:rPr>
          <w:rFonts w:ascii="Trebuchet MS" w:eastAsia="Calibri" w:hAnsi="Trebuchet MS" w:cs="Times New Roman"/>
          <w:sz w:val="20"/>
          <w:szCs w:val="20"/>
        </w:rPr>
        <w:t>bijlage</w:t>
      </w:r>
      <w:r w:rsidR="00161E90">
        <w:rPr>
          <w:rFonts w:ascii="Trebuchet MS" w:eastAsia="Calibri" w:hAnsi="Trebuchet MS" w:cs="Times New Roman"/>
          <w:sz w:val="20"/>
          <w:szCs w:val="20"/>
        </w:rPr>
        <w:t xml:space="preserve"> 7.2)</w:t>
      </w:r>
      <w:r w:rsidRPr="000734CF">
        <w:rPr>
          <w:rFonts w:ascii="Trebuchet MS" w:eastAsia="Calibri" w:hAnsi="Trebuchet MS" w:cs="Times New Roman"/>
          <w:sz w:val="20"/>
          <w:szCs w:val="20"/>
        </w:rPr>
        <w:t>.</w:t>
      </w:r>
    </w:p>
    <w:p w14:paraId="51668C74" w14:textId="77777777" w:rsidR="00B214EF" w:rsidRPr="000734CF" w:rsidRDefault="00B214EF" w:rsidP="00B214EF">
      <w:pPr>
        <w:spacing w:after="0" w:line="240" w:lineRule="auto"/>
        <w:rPr>
          <w:rFonts w:ascii="Trebuchet MS" w:eastAsia="Calibri" w:hAnsi="Trebuchet MS" w:cs="Times New Roman"/>
          <w:sz w:val="20"/>
          <w:szCs w:val="20"/>
        </w:rPr>
      </w:pPr>
    </w:p>
    <w:p w14:paraId="6627125C" w14:textId="77777777" w:rsidR="00B214EF" w:rsidRPr="00161E90" w:rsidRDefault="00B214EF" w:rsidP="00B214EF">
      <w:pPr>
        <w:spacing w:after="0" w:line="240" w:lineRule="auto"/>
        <w:contextualSpacing/>
        <w:rPr>
          <w:rFonts w:ascii="Trebuchet MS" w:eastAsia="Times New Roman" w:hAnsi="Trebuchet MS" w:cs="Arial"/>
          <w:sz w:val="20"/>
          <w:u w:val="single"/>
        </w:rPr>
      </w:pPr>
      <w:r w:rsidRPr="00161E90">
        <w:rPr>
          <w:rFonts w:ascii="Trebuchet MS" w:eastAsia="Times New Roman" w:hAnsi="Trebuchet MS" w:cs="Arial"/>
          <w:sz w:val="20"/>
          <w:u w:val="single"/>
        </w:rPr>
        <w:t>Thema 1 – Algemene vragen</w:t>
      </w:r>
    </w:p>
    <w:p w14:paraId="03F83F06" w14:textId="77777777" w:rsidR="00B214EF" w:rsidRPr="000734CF" w:rsidRDefault="00B214EF" w:rsidP="00161E90">
      <w:pPr>
        <w:numPr>
          <w:ilvl w:val="0"/>
          <w:numId w:val="3"/>
        </w:numPr>
        <w:spacing w:after="0" w:line="240" w:lineRule="auto"/>
        <w:ind w:left="360"/>
        <w:contextualSpacing/>
        <w:rPr>
          <w:rFonts w:ascii="Trebuchet MS" w:eastAsia="Calibri" w:hAnsi="Trebuchet MS" w:cs="Times New Roman"/>
          <w:b/>
          <w:i/>
          <w:sz w:val="20"/>
          <w:szCs w:val="20"/>
        </w:rPr>
      </w:pPr>
      <w:r w:rsidRPr="000734CF">
        <w:rPr>
          <w:rFonts w:ascii="Trebuchet MS" w:eastAsia="Calibri" w:hAnsi="Trebuchet MS" w:cs="Times New Roman"/>
          <w:b/>
          <w:i/>
          <w:sz w:val="20"/>
          <w:szCs w:val="20"/>
        </w:rPr>
        <w:t>Wat houdt zorgplicht in?</w:t>
      </w:r>
    </w:p>
    <w:p w14:paraId="6596765C" w14:textId="77777777" w:rsidR="00B214EF" w:rsidRPr="000734CF" w:rsidRDefault="00B214EF" w:rsidP="00161E90">
      <w:pPr>
        <w:spacing w:after="0" w:line="240" w:lineRule="auto"/>
        <w:ind w:left="348"/>
        <w:rPr>
          <w:rFonts w:ascii="Trebuchet MS" w:eastAsia="Calibri" w:hAnsi="Trebuchet MS" w:cs="Times New Roman"/>
          <w:sz w:val="20"/>
          <w:szCs w:val="20"/>
        </w:rPr>
      </w:pPr>
      <w:r w:rsidRPr="000734CF">
        <w:rPr>
          <w:rFonts w:ascii="Trebuchet MS" w:eastAsia="Calibri" w:hAnsi="Trebuchet MS" w:cs="Times New Roman"/>
          <w:sz w:val="20"/>
          <w:szCs w:val="20"/>
        </w:rPr>
        <w:t>Schoolbesturen hebben zorgplicht</w:t>
      </w:r>
      <w:r w:rsidR="007D4773">
        <w:rPr>
          <w:rFonts w:ascii="Trebuchet MS" w:eastAsia="Calibri" w:hAnsi="Trebuchet MS" w:cs="Times New Roman"/>
          <w:sz w:val="20"/>
          <w:szCs w:val="20"/>
        </w:rPr>
        <w:t>, een SwV heeft dat niet</w:t>
      </w:r>
      <w:r w:rsidRPr="000734CF">
        <w:rPr>
          <w:rFonts w:ascii="Trebuchet MS" w:eastAsia="Calibri" w:hAnsi="Trebuchet MS" w:cs="Times New Roman"/>
          <w:sz w:val="20"/>
          <w:szCs w:val="20"/>
        </w:rPr>
        <w:t xml:space="preserve">. </w:t>
      </w:r>
      <w:r w:rsidR="007D4773">
        <w:rPr>
          <w:rFonts w:ascii="Trebuchet MS" w:eastAsia="Calibri" w:hAnsi="Trebuchet MS" w:cs="Times New Roman"/>
          <w:sz w:val="20"/>
          <w:szCs w:val="20"/>
        </w:rPr>
        <w:t xml:space="preserve">Een leerling wordt bij een school ingeschreven en niet bij het SwV. </w:t>
      </w:r>
      <w:r w:rsidRPr="000734CF">
        <w:rPr>
          <w:rFonts w:ascii="Trebuchet MS" w:eastAsia="Calibri" w:hAnsi="Trebuchet MS" w:cs="Times New Roman"/>
          <w:sz w:val="20"/>
          <w:szCs w:val="20"/>
        </w:rPr>
        <w:t>Zorgplicht betekent dat scholen ervoor moeten zorgen dat iedere leerling die op hun school zit, of die zich bij hun school aanmeldt, een passende onderwijsplek krijgt. Bij uitvoering van de zorgplicht, moet het schoolbestuur eerst kijken wat de school zelf kan doen. Vindt de school dat een leerling het beste naar een andere school binnen het samenwerkingsverband kan gaan, dan moet deze zelf zorgen voor een goede</w:t>
      </w:r>
      <w:r w:rsidR="00161E90">
        <w:rPr>
          <w:rFonts w:ascii="Trebuchet MS" w:eastAsia="Calibri" w:hAnsi="Trebuchet MS" w:cs="Times New Roman"/>
          <w:sz w:val="20"/>
          <w:szCs w:val="20"/>
        </w:rPr>
        <w:t>, andere</w:t>
      </w:r>
      <w:r w:rsidRPr="000734CF">
        <w:rPr>
          <w:rFonts w:ascii="Trebuchet MS" w:eastAsia="Calibri" w:hAnsi="Trebuchet MS" w:cs="Times New Roman"/>
          <w:sz w:val="20"/>
          <w:szCs w:val="20"/>
        </w:rPr>
        <w:t xml:space="preserve"> plek voor die leerling. Belangrijk bij de uitvoering van de zorgplicht is overleg met de ouders over wat een goede passende school voor hun kind is. Ook moet de school goed kijken naar wat een leerling echt nodig heeft en eerst proberen dit zelf voor elkaar te krijgen. Wat de school te bieden heeft staat in het ondersteuningsprofiel van de school. Het ondersteuningsprofiel staat veelal op de site van de school. In ieder geval hebben alle scholen in het swv een ondersteuningsprofiel gemaakt.</w:t>
      </w:r>
    </w:p>
    <w:p w14:paraId="58479591" w14:textId="77777777" w:rsidR="00B214EF" w:rsidRPr="000734CF" w:rsidRDefault="00B214EF" w:rsidP="00161E90">
      <w:pPr>
        <w:spacing w:after="0" w:line="240" w:lineRule="auto"/>
        <w:rPr>
          <w:rFonts w:ascii="Trebuchet MS" w:eastAsia="Arial" w:hAnsi="Trebuchet MS" w:cs="Times New Roman"/>
          <w:sz w:val="20"/>
          <w:szCs w:val="20"/>
        </w:rPr>
      </w:pPr>
      <w:r w:rsidRPr="000734CF">
        <w:rPr>
          <w:rFonts w:ascii="Trebuchet MS" w:eastAsia="Arial" w:hAnsi="Trebuchet MS" w:cs="Times New Roman"/>
          <w:sz w:val="20"/>
          <w:szCs w:val="20"/>
        </w:rPr>
        <w:t>Een school heeft geen zorgplicht</w:t>
      </w:r>
      <w:r w:rsidR="007D4773">
        <w:rPr>
          <w:rFonts w:ascii="Trebuchet MS" w:eastAsia="Arial" w:hAnsi="Trebuchet MS" w:cs="Times New Roman"/>
          <w:sz w:val="20"/>
          <w:szCs w:val="20"/>
        </w:rPr>
        <w:t xml:space="preserve"> bij</w:t>
      </w:r>
      <w:r w:rsidR="00176EB7">
        <w:rPr>
          <w:rFonts w:ascii="Trebuchet MS" w:eastAsia="Arial" w:hAnsi="Trebuchet MS" w:cs="Times New Roman"/>
          <w:sz w:val="20"/>
          <w:szCs w:val="20"/>
        </w:rPr>
        <w:t>:</w:t>
      </w:r>
      <w:r w:rsidRPr="000734CF">
        <w:rPr>
          <w:rFonts w:ascii="Trebuchet MS" w:eastAsia="Arial" w:hAnsi="Trebuchet MS" w:cs="Times New Roman"/>
          <w:sz w:val="20"/>
          <w:szCs w:val="20"/>
        </w:rPr>
        <w:t xml:space="preserve"> </w:t>
      </w:r>
    </w:p>
    <w:p w14:paraId="4D41B5F7" w14:textId="77777777" w:rsidR="00B214EF" w:rsidRPr="006A397B" w:rsidRDefault="00B214EF" w:rsidP="006A397B">
      <w:pPr>
        <w:pStyle w:val="Lijstalinea"/>
        <w:numPr>
          <w:ilvl w:val="0"/>
          <w:numId w:val="19"/>
        </w:numPr>
        <w:spacing w:after="0" w:line="240" w:lineRule="auto"/>
        <w:rPr>
          <w:rFonts w:ascii="Trebuchet MS" w:eastAsia="Arial" w:hAnsi="Trebuchet MS" w:cs="Times New Roman"/>
          <w:i/>
          <w:sz w:val="20"/>
          <w:szCs w:val="20"/>
        </w:rPr>
      </w:pPr>
      <w:r w:rsidRPr="006A397B">
        <w:rPr>
          <w:rFonts w:ascii="Trebuchet MS" w:eastAsia="Arial" w:hAnsi="Trebuchet MS" w:cs="Times New Roman"/>
          <w:sz w:val="20"/>
          <w:szCs w:val="20"/>
        </w:rPr>
        <w:t>Denominatie</w:t>
      </w:r>
      <w:r w:rsidR="00176EB7">
        <w:rPr>
          <w:rFonts w:ascii="Trebuchet MS" w:eastAsia="Arial" w:hAnsi="Trebuchet MS" w:cs="Times New Roman"/>
          <w:sz w:val="20"/>
          <w:szCs w:val="20"/>
        </w:rPr>
        <w:t>: a</w:t>
      </w:r>
      <w:r w:rsidRPr="006A397B">
        <w:rPr>
          <w:rFonts w:ascii="Trebuchet MS" w:eastAsia="Arial" w:hAnsi="Trebuchet MS" w:cs="Times New Roman"/>
          <w:sz w:val="20"/>
          <w:szCs w:val="20"/>
        </w:rPr>
        <w:t xml:space="preserve">ls ouders de grondslag van het onderwijs </w:t>
      </w:r>
      <w:r w:rsidR="00161E90" w:rsidRPr="006A397B">
        <w:rPr>
          <w:rFonts w:ascii="Trebuchet MS" w:eastAsia="Arial" w:hAnsi="Trebuchet MS" w:cs="Times New Roman"/>
          <w:sz w:val="20"/>
          <w:szCs w:val="20"/>
        </w:rPr>
        <w:t xml:space="preserve">niet </w:t>
      </w:r>
      <w:r w:rsidRPr="006A397B">
        <w:rPr>
          <w:rFonts w:ascii="Trebuchet MS" w:eastAsia="Arial" w:hAnsi="Trebuchet MS" w:cs="Times New Roman"/>
          <w:sz w:val="20"/>
          <w:szCs w:val="20"/>
        </w:rPr>
        <w:t>respecteren</w:t>
      </w:r>
      <w:r w:rsidR="00161E90" w:rsidRPr="006A397B">
        <w:rPr>
          <w:rFonts w:ascii="Trebuchet MS" w:eastAsia="Arial" w:hAnsi="Trebuchet MS" w:cs="Times New Roman"/>
          <w:sz w:val="20"/>
          <w:szCs w:val="20"/>
        </w:rPr>
        <w:t xml:space="preserve"> c.q. </w:t>
      </w:r>
      <w:r w:rsidRPr="006A397B">
        <w:rPr>
          <w:rFonts w:ascii="Trebuchet MS" w:eastAsia="Arial" w:hAnsi="Trebuchet MS" w:cs="Times New Roman"/>
          <w:sz w:val="20"/>
          <w:szCs w:val="20"/>
        </w:rPr>
        <w:t>onderschrijven</w:t>
      </w:r>
      <w:r w:rsidR="00161E90" w:rsidRPr="006A397B">
        <w:rPr>
          <w:rFonts w:ascii="Trebuchet MS" w:eastAsia="Arial" w:hAnsi="Trebuchet MS" w:cs="Times New Roman"/>
          <w:sz w:val="20"/>
          <w:szCs w:val="20"/>
        </w:rPr>
        <w:t>, dan vervalt de zorgplicht</w:t>
      </w:r>
      <w:r w:rsidRPr="006A397B">
        <w:rPr>
          <w:rFonts w:ascii="Trebuchet MS" w:eastAsia="Arial" w:hAnsi="Trebuchet MS" w:cs="Times New Roman"/>
          <w:sz w:val="20"/>
          <w:szCs w:val="20"/>
        </w:rPr>
        <w:t xml:space="preserve">. </w:t>
      </w:r>
    </w:p>
    <w:p w14:paraId="6CEE99D9" w14:textId="77777777" w:rsidR="00B214EF" w:rsidRPr="006A397B" w:rsidRDefault="00B214EF" w:rsidP="006A397B">
      <w:pPr>
        <w:pStyle w:val="Lijstalinea"/>
        <w:numPr>
          <w:ilvl w:val="0"/>
          <w:numId w:val="19"/>
        </w:numPr>
        <w:spacing w:after="0" w:line="240" w:lineRule="auto"/>
        <w:rPr>
          <w:rFonts w:ascii="Trebuchet MS" w:eastAsia="Arial" w:hAnsi="Trebuchet MS" w:cs="Times New Roman"/>
          <w:sz w:val="20"/>
          <w:szCs w:val="20"/>
        </w:rPr>
      </w:pPr>
      <w:r w:rsidRPr="006A397B">
        <w:rPr>
          <w:rFonts w:ascii="Trebuchet MS" w:eastAsia="Arial" w:hAnsi="Trebuchet MS" w:cs="Times New Roman"/>
          <w:sz w:val="20"/>
          <w:szCs w:val="20"/>
        </w:rPr>
        <w:t>Plaatsruimte</w:t>
      </w:r>
      <w:r w:rsidR="00161E90" w:rsidRPr="006A397B">
        <w:rPr>
          <w:rFonts w:ascii="Trebuchet MS" w:eastAsia="Arial" w:hAnsi="Trebuchet MS" w:cs="Times New Roman"/>
          <w:sz w:val="20"/>
          <w:szCs w:val="20"/>
        </w:rPr>
        <w:t xml:space="preserve">: </w:t>
      </w:r>
      <w:r w:rsidRPr="006A397B">
        <w:rPr>
          <w:rFonts w:ascii="Trebuchet MS" w:eastAsia="Arial" w:hAnsi="Trebuchet MS" w:cs="Times New Roman"/>
          <w:sz w:val="20"/>
          <w:szCs w:val="20"/>
        </w:rPr>
        <w:t>de begrenzing van het maximaal aantal leerlingen op een vestiging.</w:t>
      </w:r>
      <w:r w:rsidRPr="006A397B">
        <w:rPr>
          <w:rFonts w:ascii="Trebuchet MS" w:eastAsia="Arial" w:hAnsi="Trebuchet MS" w:cs="Times New Roman"/>
          <w:sz w:val="20"/>
          <w:szCs w:val="20"/>
        </w:rPr>
        <w:br/>
        <w:t xml:space="preserve">Indien er wordt geloot i.v.m. plaatsruimte dan is er </w:t>
      </w:r>
      <w:r w:rsidR="00161E90" w:rsidRPr="006A397B">
        <w:rPr>
          <w:rFonts w:ascii="Trebuchet MS" w:eastAsia="Arial" w:hAnsi="Trebuchet MS" w:cs="Times New Roman"/>
          <w:sz w:val="20"/>
          <w:szCs w:val="20"/>
        </w:rPr>
        <w:t xml:space="preserve">formeel </w:t>
      </w:r>
      <w:r w:rsidRPr="006A397B">
        <w:rPr>
          <w:rFonts w:ascii="Trebuchet MS" w:eastAsia="Arial" w:hAnsi="Trebuchet MS" w:cs="Times New Roman"/>
          <w:sz w:val="20"/>
          <w:szCs w:val="20"/>
        </w:rPr>
        <w:t xml:space="preserve">geen sprake van zorgplicht voor de leerlingen die niet zijn ingeloot. </w:t>
      </w:r>
      <w:r w:rsidR="00161E90" w:rsidRPr="006A397B">
        <w:rPr>
          <w:rFonts w:ascii="Trebuchet MS" w:eastAsia="Arial" w:hAnsi="Trebuchet MS" w:cs="Times New Roman"/>
          <w:sz w:val="20"/>
          <w:szCs w:val="20"/>
        </w:rPr>
        <w:t>Scholen zullen aan ouders wel het aanbod doen om te helpen zoeken naar een andere passende plek.</w:t>
      </w:r>
    </w:p>
    <w:p w14:paraId="189100DC" w14:textId="77777777" w:rsidR="00B214EF" w:rsidRPr="006A397B" w:rsidRDefault="00B214EF" w:rsidP="006A397B">
      <w:pPr>
        <w:pStyle w:val="Lijstalinea"/>
        <w:numPr>
          <w:ilvl w:val="0"/>
          <w:numId w:val="19"/>
        </w:numPr>
        <w:spacing w:after="0" w:line="240" w:lineRule="auto"/>
        <w:rPr>
          <w:rFonts w:ascii="Trebuchet MS" w:eastAsia="Arial" w:hAnsi="Trebuchet MS" w:cs="Arial"/>
          <w:sz w:val="20"/>
          <w:szCs w:val="20"/>
        </w:rPr>
      </w:pPr>
      <w:r w:rsidRPr="006A397B">
        <w:rPr>
          <w:rFonts w:ascii="Trebuchet MS" w:eastAsia="Arial" w:hAnsi="Trebuchet MS" w:cs="Times New Roman"/>
          <w:sz w:val="20"/>
          <w:szCs w:val="20"/>
        </w:rPr>
        <w:t>Het niveau van de leerling niet toereikend is voor dat wat het schoolbestuur te bieden heeft aan onderwijssoorten.</w:t>
      </w:r>
      <w:r w:rsidR="006A397B" w:rsidRPr="006A397B">
        <w:rPr>
          <w:rFonts w:ascii="Trebuchet MS" w:eastAsia="Arial" w:hAnsi="Trebuchet MS" w:cs="Times New Roman"/>
          <w:sz w:val="20"/>
          <w:szCs w:val="20"/>
        </w:rPr>
        <w:t xml:space="preserve"> M.a.w. is de leerling redelijkerwijs in staat een diploma te behalen in de gekozen onderwijssoort? </w:t>
      </w:r>
    </w:p>
    <w:p w14:paraId="0DDAC879" w14:textId="77777777" w:rsidR="00B214EF" w:rsidRPr="006A397B" w:rsidRDefault="00B214EF" w:rsidP="006A397B">
      <w:pPr>
        <w:pStyle w:val="Lijstalinea"/>
        <w:numPr>
          <w:ilvl w:val="0"/>
          <w:numId w:val="19"/>
        </w:numPr>
        <w:spacing w:after="0" w:line="240" w:lineRule="auto"/>
        <w:rPr>
          <w:rFonts w:ascii="Trebuchet MS" w:eastAsia="Arial" w:hAnsi="Trebuchet MS" w:cs="Arial"/>
          <w:sz w:val="20"/>
          <w:szCs w:val="20"/>
        </w:rPr>
      </w:pPr>
      <w:r w:rsidRPr="006A397B">
        <w:rPr>
          <w:rFonts w:ascii="Trebuchet MS" w:eastAsia="Arial" w:hAnsi="Trebuchet MS" w:cs="Times New Roman"/>
          <w:sz w:val="20"/>
          <w:szCs w:val="20"/>
        </w:rPr>
        <w:t>Informatiegebrek</w:t>
      </w:r>
      <w:r w:rsidR="006A397B" w:rsidRPr="006A397B">
        <w:rPr>
          <w:rFonts w:ascii="Trebuchet MS" w:eastAsia="Arial" w:hAnsi="Trebuchet MS" w:cs="Times New Roman"/>
          <w:sz w:val="20"/>
          <w:szCs w:val="20"/>
        </w:rPr>
        <w:t xml:space="preserve">: indien </w:t>
      </w:r>
      <w:r w:rsidRPr="006A397B">
        <w:rPr>
          <w:rFonts w:ascii="Trebuchet MS" w:eastAsia="Arial" w:hAnsi="Trebuchet MS" w:cs="Times New Roman"/>
          <w:sz w:val="20"/>
          <w:szCs w:val="20"/>
        </w:rPr>
        <w:t xml:space="preserve">ouders de school relevante benodigde informatie </w:t>
      </w:r>
      <w:r w:rsidR="006A397B" w:rsidRPr="006A397B">
        <w:rPr>
          <w:rFonts w:ascii="Trebuchet MS" w:eastAsia="Arial" w:hAnsi="Trebuchet MS" w:cs="Times New Roman"/>
          <w:sz w:val="20"/>
          <w:szCs w:val="20"/>
        </w:rPr>
        <w:t xml:space="preserve">t.a.v. bijv. de ondersteuningsbehoefte </w:t>
      </w:r>
      <w:r w:rsidRPr="006A397B">
        <w:rPr>
          <w:rFonts w:ascii="Trebuchet MS" w:eastAsia="Arial" w:hAnsi="Trebuchet MS" w:cs="Times New Roman"/>
          <w:sz w:val="20"/>
          <w:szCs w:val="20"/>
        </w:rPr>
        <w:t>onthouden.</w:t>
      </w:r>
    </w:p>
    <w:p w14:paraId="1D49878D" w14:textId="77777777" w:rsidR="00B214EF" w:rsidRDefault="00B214EF" w:rsidP="00B214EF">
      <w:pPr>
        <w:spacing w:after="0" w:line="240" w:lineRule="auto"/>
        <w:ind w:left="1068"/>
        <w:contextualSpacing/>
        <w:rPr>
          <w:rFonts w:ascii="Trebuchet MS" w:eastAsia="Arial" w:hAnsi="Trebuchet MS" w:cs="Times New Roman"/>
          <w:sz w:val="20"/>
          <w:szCs w:val="20"/>
        </w:rPr>
      </w:pPr>
    </w:p>
    <w:p w14:paraId="28E1EB8A" w14:textId="77777777" w:rsidR="00B214EF" w:rsidRPr="006A397B" w:rsidRDefault="00B214EF" w:rsidP="006A397B">
      <w:pPr>
        <w:pStyle w:val="Lijstalinea"/>
        <w:numPr>
          <w:ilvl w:val="0"/>
          <w:numId w:val="3"/>
        </w:numPr>
        <w:spacing w:after="0" w:line="240" w:lineRule="auto"/>
        <w:rPr>
          <w:rFonts w:ascii="Trebuchet MS" w:eastAsia="Calibri" w:hAnsi="Trebuchet MS" w:cs="Times New Roman"/>
          <w:b/>
          <w:i/>
          <w:sz w:val="20"/>
          <w:szCs w:val="20"/>
        </w:rPr>
      </w:pPr>
      <w:r w:rsidRPr="006A397B">
        <w:rPr>
          <w:rFonts w:ascii="Trebuchet MS" w:eastAsia="Calibri" w:hAnsi="Trebuchet MS" w:cs="Times New Roman"/>
          <w:b/>
          <w:i/>
          <w:sz w:val="20"/>
          <w:szCs w:val="20"/>
        </w:rPr>
        <w:t>Zijn er websites waar de ouder informatie kan vinden over passend onderwijs?</w:t>
      </w:r>
    </w:p>
    <w:p w14:paraId="7E15D343" w14:textId="77777777" w:rsidR="006A397B" w:rsidRPr="006A397B" w:rsidRDefault="006A397B" w:rsidP="006A397B">
      <w:pPr>
        <w:pStyle w:val="Lijstalinea"/>
        <w:numPr>
          <w:ilvl w:val="0"/>
          <w:numId w:val="18"/>
        </w:numPr>
        <w:spacing w:after="0" w:line="240" w:lineRule="auto"/>
        <w:rPr>
          <w:rFonts w:ascii="Trebuchet MS" w:eastAsia="HGMinchoB" w:hAnsi="Trebuchet MS" w:cs="Arial"/>
          <w:bCs/>
          <w:sz w:val="20"/>
          <w:szCs w:val="20"/>
        </w:rPr>
      </w:pPr>
      <w:r w:rsidRPr="006A397B">
        <w:rPr>
          <w:rFonts w:ascii="Trebuchet MS" w:hAnsi="Trebuchet MS"/>
          <w:b/>
          <w:sz w:val="20"/>
          <w:szCs w:val="20"/>
        </w:rPr>
        <w:t>OCW</w:t>
      </w:r>
      <w:r w:rsidRPr="006A397B">
        <w:rPr>
          <w:rFonts w:ascii="Trebuchet MS" w:hAnsi="Trebuchet MS"/>
          <w:sz w:val="20"/>
          <w:szCs w:val="20"/>
        </w:rPr>
        <w:t xml:space="preserve">: </w:t>
      </w:r>
      <w:hyperlink r:id="rId10" w:history="1">
        <w:r w:rsidRPr="006A397B">
          <w:rPr>
            <w:rStyle w:val="Hyperlink"/>
            <w:rFonts w:ascii="Trebuchet MS" w:eastAsia="HGMinchoB" w:hAnsi="Trebuchet MS" w:cs="Arial"/>
            <w:bCs/>
            <w:sz w:val="20"/>
            <w:szCs w:val="20"/>
          </w:rPr>
          <w:t>https://www.rijksoverheid.nl/onderwerpen/passend-onderwijs</w:t>
        </w:r>
      </w:hyperlink>
    </w:p>
    <w:p w14:paraId="2656B225" w14:textId="77777777" w:rsidR="006A397B" w:rsidRPr="006A397B" w:rsidRDefault="006A397B" w:rsidP="006A397B">
      <w:pPr>
        <w:pStyle w:val="Lijstalinea"/>
        <w:spacing w:after="0" w:line="240" w:lineRule="auto"/>
        <w:rPr>
          <w:rFonts w:ascii="Trebuchet MS" w:eastAsia="HGMinchoB" w:hAnsi="Trebuchet MS" w:cs="Arial"/>
          <w:bCs/>
          <w:sz w:val="20"/>
          <w:szCs w:val="20"/>
        </w:rPr>
      </w:pPr>
      <w:r w:rsidRPr="006A397B">
        <w:rPr>
          <w:rFonts w:ascii="Trebuchet MS" w:eastAsia="HGMinchoB" w:hAnsi="Trebuchet MS" w:cs="Arial"/>
          <w:bCs/>
          <w:sz w:val="20"/>
          <w:szCs w:val="20"/>
        </w:rPr>
        <w:t xml:space="preserve">Op deze site is voor ouders veel informatie te vinden op thema. Daarnaast is een aparte pagina met veel gestelde vragen: </w:t>
      </w:r>
      <w:hyperlink r:id="rId11" w:history="1">
        <w:r w:rsidRPr="006A397B">
          <w:rPr>
            <w:rStyle w:val="Hyperlink"/>
            <w:rFonts w:ascii="Trebuchet MS" w:eastAsia="HGMinchoB" w:hAnsi="Trebuchet MS" w:cs="Arial"/>
            <w:bCs/>
            <w:sz w:val="20"/>
            <w:szCs w:val="20"/>
          </w:rPr>
          <w:t>https://www.rijksoverheid.nl/onderwerpen/passend-onderwijs/vraag-en-antwoord</w:t>
        </w:r>
      </w:hyperlink>
      <w:r w:rsidRPr="006A397B">
        <w:rPr>
          <w:rFonts w:ascii="Trebuchet MS" w:eastAsia="HGMinchoB" w:hAnsi="Trebuchet MS" w:cs="Arial"/>
          <w:bCs/>
          <w:sz w:val="20"/>
          <w:szCs w:val="20"/>
        </w:rPr>
        <w:t xml:space="preserve"> </w:t>
      </w:r>
    </w:p>
    <w:p w14:paraId="66FCF235" w14:textId="77777777" w:rsidR="006A397B" w:rsidRPr="006A397B" w:rsidRDefault="006A397B" w:rsidP="006A397B">
      <w:pPr>
        <w:pStyle w:val="Lijstalinea"/>
        <w:numPr>
          <w:ilvl w:val="0"/>
          <w:numId w:val="18"/>
        </w:numPr>
        <w:spacing w:after="0" w:line="240" w:lineRule="auto"/>
        <w:rPr>
          <w:rFonts w:ascii="Trebuchet MS" w:eastAsia="HGMinchoB" w:hAnsi="Trebuchet MS" w:cs="Arial"/>
          <w:sz w:val="20"/>
          <w:szCs w:val="20"/>
        </w:rPr>
      </w:pPr>
      <w:r w:rsidRPr="006A397B">
        <w:rPr>
          <w:rFonts w:ascii="Trebuchet MS" w:eastAsia="HGMinchoB" w:hAnsi="Trebuchet MS" w:cs="Arial"/>
          <w:b/>
          <w:bCs/>
          <w:sz w:val="20"/>
          <w:szCs w:val="20"/>
        </w:rPr>
        <w:t xml:space="preserve">Ouders &amp; Onderwijs: </w:t>
      </w:r>
      <w:hyperlink r:id="rId12" w:history="1">
        <w:r w:rsidRPr="006A397B">
          <w:rPr>
            <w:rStyle w:val="Hyperlink"/>
            <w:rFonts w:ascii="Trebuchet MS" w:eastAsia="HGMinchoB" w:hAnsi="Trebuchet MS" w:cs="Arial"/>
            <w:sz w:val="20"/>
            <w:szCs w:val="20"/>
          </w:rPr>
          <w:t>https://www.oudersonderwijs.nl/</w:t>
        </w:r>
      </w:hyperlink>
      <w:r w:rsidRPr="006A397B">
        <w:rPr>
          <w:rFonts w:ascii="Trebuchet MS" w:eastAsia="HGMinchoB" w:hAnsi="Trebuchet MS" w:cs="Arial"/>
          <w:sz w:val="20"/>
          <w:szCs w:val="20"/>
        </w:rPr>
        <w:t xml:space="preserve"> </w:t>
      </w:r>
    </w:p>
    <w:p w14:paraId="10E4C102" w14:textId="77777777" w:rsidR="006A397B" w:rsidRPr="006A397B" w:rsidRDefault="006A397B" w:rsidP="006A397B">
      <w:pPr>
        <w:pStyle w:val="Lijstalinea"/>
        <w:numPr>
          <w:ilvl w:val="0"/>
          <w:numId w:val="18"/>
        </w:numPr>
        <w:spacing w:after="0" w:line="240" w:lineRule="auto"/>
        <w:rPr>
          <w:rFonts w:ascii="Trebuchet MS" w:eastAsia="HGMinchoB" w:hAnsi="Trebuchet MS" w:cs="Arial"/>
          <w:iCs/>
          <w:sz w:val="20"/>
          <w:szCs w:val="20"/>
        </w:rPr>
      </w:pPr>
      <w:r w:rsidRPr="006A397B">
        <w:rPr>
          <w:rFonts w:ascii="Trebuchet MS" w:eastAsia="HGMinchoB" w:hAnsi="Trebuchet MS" w:cs="Arial"/>
          <w:b/>
          <w:sz w:val="20"/>
          <w:szCs w:val="20"/>
        </w:rPr>
        <w:t xml:space="preserve">Balans: </w:t>
      </w:r>
      <w:hyperlink r:id="rId13" w:history="1">
        <w:r w:rsidRPr="006A397B">
          <w:rPr>
            <w:rStyle w:val="Hyperlink"/>
            <w:rFonts w:ascii="Trebuchet MS" w:eastAsia="HGMinchoB" w:hAnsi="Trebuchet MS" w:cs="Arial"/>
            <w:iCs/>
            <w:sz w:val="20"/>
            <w:szCs w:val="20"/>
          </w:rPr>
          <w:t>https://www.balansdigitaal.nl/</w:t>
        </w:r>
      </w:hyperlink>
      <w:r w:rsidRPr="006A397B">
        <w:rPr>
          <w:rFonts w:ascii="Trebuchet MS" w:eastAsia="HGMinchoB" w:hAnsi="Trebuchet MS" w:cs="Arial"/>
          <w:iCs/>
          <w:sz w:val="20"/>
          <w:szCs w:val="20"/>
        </w:rPr>
        <w:t xml:space="preserve"> </w:t>
      </w:r>
    </w:p>
    <w:p w14:paraId="32CD36D4" w14:textId="77777777" w:rsidR="006A397B" w:rsidRPr="006A397B" w:rsidRDefault="006A397B" w:rsidP="006A397B">
      <w:pPr>
        <w:pStyle w:val="Lijstalinea"/>
        <w:numPr>
          <w:ilvl w:val="0"/>
          <w:numId w:val="18"/>
        </w:numPr>
        <w:spacing w:after="0" w:line="240" w:lineRule="auto"/>
        <w:rPr>
          <w:rFonts w:ascii="Trebuchet MS" w:eastAsia="HGMinchoB" w:hAnsi="Trebuchet MS" w:cs="Arial"/>
          <w:sz w:val="20"/>
          <w:szCs w:val="20"/>
          <w:u w:val="single"/>
        </w:rPr>
      </w:pPr>
      <w:r w:rsidRPr="006A397B">
        <w:rPr>
          <w:rFonts w:ascii="Trebuchet MS" w:eastAsia="HGMinchoB" w:hAnsi="Trebuchet MS" w:cs="Arial"/>
          <w:b/>
          <w:sz w:val="20"/>
          <w:szCs w:val="20"/>
        </w:rPr>
        <w:t xml:space="preserve">Onderwijsconsulenten: </w:t>
      </w:r>
      <w:hyperlink r:id="rId14" w:history="1">
        <w:r w:rsidRPr="006A397B">
          <w:rPr>
            <w:rStyle w:val="Hyperlink"/>
            <w:rFonts w:ascii="Trebuchet MS" w:eastAsia="HGMinchoB" w:hAnsi="Trebuchet MS" w:cs="Arial"/>
            <w:sz w:val="20"/>
            <w:szCs w:val="20"/>
          </w:rPr>
          <w:t>https://onderwijsconsulenten.nl</w:t>
        </w:r>
      </w:hyperlink>
    </w:p>
    <w:p w14:paraId="05BD3956" w14:textId="77777777" w:rsidR="006A397B" w:rsidRPr="000734CF" w:rsidRDefault="006A397B" w:rsidP="006A397B">
      <w:pPr>
        <w:spacing w:after="0" w:line="240" w:lineRule="auto"/>
        <w:ind w:firstLine="360"/>
        <w:contextualSpacing/>
        <w:rPr>
          <w:rFonts w:ascii="Trebuchet MS" w:eastAsia="Calibri" w:hAnsi="Trebuchet MS" w:cs="Times New Roman"/>
          <w:b/>
          <w:i/>
          <w:sz w:val="20"/>
          <w:szCs w:val="20"/>
        </w:rPr>
      </w:pPr>
      <w:r>
        <w:rPr>
          <w:rFonts w:ascii="Trebuchet MS" w:eastAsia="HGMinchoB" w:hAnsi="Trebuchet MS" w:cs="Arial"/>
          <w:sz w:val="20"/>
          <w:szCs w:val="20"/>
        </w:rPr>
        <w:t>Zie verder ook bijlage 7.2.</w:t>
      </w:r>
      <w:r>
        <w:rPr>
          <w:rFonts w:ascii="Trebuchet MS" w:eastAsia="HGMinchoB" w:hAnsi="Trebuchet MS" w:cs="Arial"/>
          <w:sz w:val="20"/>
          <w:szCs w:val="20"/>
        </w:rPr>
        <w:br/>
      </w:r>
      <w:r>
        <w:rPr>
          <w:rFonts w:ascii="Trebuchet MS" w:eastAsia="Calibri" w:hAnsi="Trebuchet MS" w:cs="Times New Roman"/>
          <w:b/>
          <w:i/>
          <w:sz w:val="20"/>
          <w:szCs w:val="20"/>
        </w:rPr>
        <w:br/>
      </w:r>
      <w:r>
        <w:rPr>
          <w:rFonts w:ascii="Trebuchet MS" w:eastAsia="Calibri" w:hAnsi="Trebuchet MS" w:cs="Times New Roman"/>
          <w:b/>
          <w:i/>
          <w:sz w:val="20"/>
          <w:szCs w:val="20"/>
        </w:rPr>
        <w:lastRenderedPageBreak/>
        <w:br/>
      </w:r>
    </w:p>
    <w:p w14:paraId="474D554F" w14:textId="77777777" w:rsidR="00B214EF" w:rsidRPr="000734CF" w:rsidRDefault="00B214EF" w:rsidP="00B214EF">
      <w:pPr>
        <w:numPr>
          <w:ilvl w:val="0"/>
          <w:numId w:val="3"/>
        </w:numPr>
        <w:spacing w:after="0" w:line="240" w:lineRule="auto"/>
        <w:contextualSpacing/>
        <w:rPr>
          <w:rFonts w:ascii="Trebuchet MS" w:eastAsia="Calibri" w:hAnsi="Trebuchet MS" w:cs="Times New Roman"/>
          <w:b/>
          <w:i/>
          <w:sz w:val="20"/>
          <w:szCs w:val="20"/>
        </w:rPr>
      </w:pPr>
      <w:r w:rsidRPr="000734CF">
        <w:rPr>
          <w:rFonts w:ascii="Trebuchet MS" w:eastAsia="Calibri" w:hAnsi="Trebuchet MS" w:cs="Times New Roman"/>
          <w:b/>
          <w:i/>
          <w:sz w:val="20"/>
          <w:szCs w:val="20"/>
        </w:rPr>
        <w:t>Wat zijn de mogelijkheden voor een ouder als er een meningsverschil is met de school?</w:t>
      </w:r>
    </w:p>
    <w:p w14:paraId="7CCE92F5" w14:textId="77777777" w:rsidR="00B214EF" w:rsidRPr="000734CF" w:rsidRDefault="00B214EF" w:rsidP="00B214EF">
      <w:pPr>
        <w:numPr>
          <w:ilvl w:val="0"/>
          <w:numId w:val="5"/>
        </w:numPr>
        <w:spacing w:after="0" w:line="240" w:lineRule="auto"/>
        <w:contextualSpacing/>
        <w:rPr>
          <w:rFonts w:ascii="Trebuchet MS" w:eastAsia="Calibri" w:hAnsi="Trebuchet MS" w:cs="Times New Roman"/>
          <w:sz w:val="20"/>
          <w:szCs w:val="20"/>
        </w:rPr>
      </w:pPr>
      <w:r w:rsidRPr="000734CF">
        <w:rPr>
          <w:rFonts w:ascii="Trebuchet MS" w:eastAsia="Calibri" w:hAnsi="Trebuchet MS" w:cs="Times New Roman"/>
          <w:sz w:val="20"/>
          <w:szCs w:val="20"/>
        </w:rPr>
        <w:t>In de eerste plaats moeten school en ouders het uiterste uit hun gesprekken halen om tot een oplossing te komen</w:t>
      </w:r>
      <w:r w:rsidR="006A397B">
        <w:rPr>
          <w:rFonts w:ascii="Trebuchet MS" w:eastAsia="Calibri" w:hAnsi="Trebuchet MS" w:cs="Times New Roman"/>
          <w:sz w:val="20"/>
          <w:szCs w:val="20"/>
        </w:rPr>
        <w:t>, via docent/mentor, ondersteuningscoördinator, teamleider en de vestigingsdirecteur/rector van de school</w:t>
      </w:r>
      <w:r w:rsidRPr="000734CF">
        <w:rPr>
          <w:rFonts w:ascii="Trebuchet MS" w:eastAsia="Calibri" w:hAnsi="Trebuchet MS" w:cs="Times New Roman"/>
          <w:sz w:val="20"/>
          <w:szCs w:val="20"/>
        </w:rPr>
        <w:t xml:space="preserve">. </w:t>
      </w:r>
    </w:p>
    <w:p w14:paraId="1BE8CA5A" w14:textId="77777777" w:rsidR="006A397B" w:rsidRDefault="00B214EF" w:rsidP="00B214EF">
      <w:pPr>
        <w:numPr>
          <w:ilvl w:val="0"/>
          <w:numId w:val="5"/>
        </w:numPr>
        <w:spacing w:after="0" w:line="240" w:lineRule="auto"/>
        <w:contextualSpacing/>
        <w:rPr>
          <w:rFonts w:ascii="Trebuchet MS" w:eastAsia="Calibri" w:hAnsi="Trebuchet MS" w:cs="Times New Roman"/>
          <w:sz w:val="20"/>
          <w:szCs w:val="20"/>
        </w:rPr>
      </w:pPr>
      <w:r w:rsidRPr="006A397B">
        <w:rPr>
          <w:rFonts w:ascii="Trebuchet MS" w:eastAsia="Calibri" w:hAnsi="Trebuchet MS" w:cs="Times New Roman"/>
          <w:sz w:val="20"/>
          <w:szCs w:val="20"/>
        </w:rPr>
        <w:t xml:space="preserve">Lukt dit uiteindelijk toch niet dan kan het </w:t>
      </w:r>
      <w:r w:rsidR="006A397B" w:rsidRPr="006A397B">
        <w:rPr>
          <w:rFonts w:ascii="Trebuchet MS" w:eastAsia="Calibri" w:hAnsi="Trebuchet MS" w:cs="Times New Roman"/>
          <w:sz w:val="20"/>
          <w:szCs w:val="20"/>
        </w:rPr>
        <w:t>ect</w:t>
      </w:r>
      <w:r w:rsidRPr="006A397B">
        <w:rPr>
          <w:rFonts w:ascii="Trebuchet MS" w:eastAsia="Calibri" w:hAnsi="Trebuchet MS" w:cs="Times New Roman"/>
          <w:sz w:val="20"/>
          <w:szCs w:val="20"/>
        </w:rPr>
        <w:t xml:space="preserve"> van het swv worden ingeschakeld. De</w:t>
      </w:r>
      <w:r w:rsidR="006A397B" w:rsidRPr="006A397B">
        <w:rPr>
          <w:rFonts w:ascii="Trebuchet MS" w:eastAsia="Calibri" w:hAnsi="Trebuchet MS" w:cs="Times New Roman"/>
          <w:sz w:val="20"/>
          <w:szCs w:val="20"/>
        </w:rPr>
        <w:t xml:space="preserve"> contactgegevens van het ect staan op de website van het swv.</w:t>
      </w:r>
    </w:p>
    <w:p w14:paraId="4CA79039" w14:textId="77777777" w:rsidR="00B214EF" w:rsidRPr="006A397B" w:rsidRDefault="00B214EF" w:rsidP="00B214EF">
      <w:pPr>
        <w:numPr>
          <w:ilvl w:val="0"/>
          <w:numId w:val="5"/>
        </w:numPr>
        <w:spacing w:after="0" w:line="240" w:lineRule="auto"/>
        <w:contextualSpacing/>
        <w:rPr>
          <w:rFonts w:ascii="Trebuchet MS" w:eastAsia="Calibri" w:hAnsi="Trebuchet MS" w:cs="Times New Roman"/>
          <w:sz w:val="20"/>
          <w:szCs w:val="20"/>
        </w:rPr>
      </w:pPr>
      <w:r w:rsidRPr="006A397B">
        <w:rPr>
          <w:rFonts w:ascii="Trebuchet MS" w:eastAsia="Calibri" w:hAnsi="Trebuchet MS" w:cs="Times New Roman"/>
          <w:sz w:val="20"/>
          <w:szCs w:val="20"/>
        </w:rPr>
        <w:t>Als dit ook niet tot een oplossing leidt dan kan de onderwijsconsulent worden ingeschakeld (</w:t>
      </w:r>
      <w:hyperlink r:id="rId15" w:history="1">
        <w:r w:rsidRPr="006A397B">
          <w:rPr>
            <w:rFonts w:ascii="Trebuchet MS" w:eastAsia="Calibri" w:hAnsi="Trebuchet MS" w:cs="Times New Roman"/>
            <w:sz w:val="20"/>
            <w:szCs w:val="20"/>
            <w:u w:val="single"/>
          </w:rPr>
          <w:t>www.onderwijsconsulenten.nl</w:t>
        </w:r>
      </w:hyperlink>
      <w:r w:rsidRPr="006A397B">
        <w:rPr>
          <w:rFonts w:ascii="Trebuchet MS" w:eastAsia="Calibri" w:hAnsi="Trebuchet MS" w:cs="Times New Roman"/>
          <w:sz w:val="20"/>
          <w:szCs w:val="20"/>
        </w:rPr>
        <w:t xml:space="preserve">). </w:t>
      </w:r>
    </w:p>
    <w:p w14:paraId="5354B705" w14:textId="77777777" w:rsidR="00B214EF" w:rsidRPr="000734CF" w:rsidRDefault="00B214EF" w:rsidP="00B214EF">
      <w:pPr>
        <w:numPr>
          <w:ilvl w:val="0"/>
          <w:numId w:val="5"/>
        </w:numPr>
        <w:spacing w:after="0" w:line="240" w:lineRule="auto"/>
        <w:contextualSpacing/>
        <w:rPr>
          <w:rFonts w:ascii="Trebuchet MS" w:eastAsia="Calibri" w:hAnsi="Trebuchet MS" w:cs="Times New Roman"/>
          <w:sz w:val="20"/>
          <w:szCs w:val="20"/>
        </w:rPr>
      </w:pPr>
      <w:r w:rsidRPr="000734CF">
        <w:rPr>
          <w:rFonts w:ascii="Trebuchet MS" w:eastAsia="Calibri" w:hAnsi="Trebuchet MS" w:cs="Times New Roman"/>
          <w:sz w:val="20"/>
          <w:szCs w:val="20"/>
        </w:rPr>
        <w:t xml:space="preserve">Uiteindelijk kan de ouder bezwaar indienen bij de </w:t>
      </w:r>
      <w:r w:rsidR="006A397B">
        <w:rPr>
          <w:rFonts w:ascii="Trebuchet MS" w:eastAsia="Calibri" w:hAnsi="Trebuchet MS" w:cs="Times New Roman"/>
          <w:sz w:val="20"/>
          <w:szCs w:val="20"/>
        </w:rPr>
        <w:t>landelijke gesc</w:t>
      </w:r>
      <w:r w:rsidRPr="000734CF">
        <w:rPr>
          <w:rFonts w:ascii="Trebuchet MS" w:eastAsia="Calibri" w:hAnsi="Trebuchet MS" w:cs="Times New Roman"/>
          <w:sz w:val="20"/>
          <w:szCs w:val="20"/>
        </w:rPr>
        <w:t>hillencommissie</w:t>
      </w:r>
      <w:r w:rsidR="006A397B">
        <w:rPr>
          <w:rFonts w:ascii="Trebuchet MS" w:eastAsia="Calibri" w:hAnsi="Trebuchet MS" w:cs="Times New Roman"/>
          <w:sz w:val="20"/>
          <w:szCs w:val="20"/>
        </w:rPr>
        <w:t>.</w:t>
      </w:r>
    </w:p>
    <w:p w14:paraId="73FE0C43" w14:textId="77777777" w:rsidR="00B214EF" w:rsidRPr="000734CF" w:rsidRDefault="00B214EF" w:rsidP="00B214EF">
      <w:pPr>
        <w:numPr>
          <w:ilvl w:val="0"/>
          <w:numId w:val="5"/>
        </w:numPr>
        <w:spacing w:after="0" w:line="240" w:lineRule="auto"/>
        <w:contextualSpacing/>
        <w:rPr>
          <w:rFonts w:ascii="Trebuchet MS" w:eastAsia="Calibri" w:hAnsi="Trebuchet MS" w:cs="Times New Roman"/>
          <w:sz w:val="20"/>
          <w:szCs w:val="20"/>
        </w:rPr>
      </w:pPr>
      <w:r w:rsidRPr="000734CF">
        <w:rPr>
          <w:rFonts w:ascii="Trebuchet MS" w:eastAsia="Calibri" w:hAnsi="Trebuchet MS" w:cs="Times New Roman"/>
          <w:sz w:val="20"/>
          <w:szCs w:val="20"/>
        </w:rPr>
        <w:t>De ouder heeft als laatste optie de gang naar</w:t>
      </w:r>
      <w:r w:rsidR="00176EB7">
        <w:rPr>
          <w:rFonts w:ascii="Trebuchet MS" w:eastAsia="Calibri" w:hAnsi="Trebuchet MS" w:cs="Times New Roman"/>
          <w:sz w:val="20"/>
          <w:szCs w:val="20"/>
        </w:rPr>
        <w:t xml:space="preserve"> de </w:t>
      </w:r>
      <w:r w:rsidRPr="000734CF">
        <w:rPr>
          <w:rFonts w:ascii="Trebuchet MS" w:eastAsia="Calibri" w:hAnsi="Trebuchet MS" w:cs="Times New Roman"/>
          <w:sz w:val="20"/>
          <w:szCs w:val="20"/>
        </w:rPr>
        <w:t>rechter.</w:t>
      </w:r>
    </w:p>
    <w:p w14:paraId="7429512F" w14:textId="77777777" w:rsidR="00B214EF" w:rsidRPr="000734CF" w:rsidRDefault="00B214EF" w:rsidP="00B214EF">
      <w:pPr>
        <w:numPr>
          <w:ilvl w:val="0"/>
          <w:numId w:val="5"/>
        </w:numPr>
        <w:spacing w:after="0" w:line="240" w:lineRule="auto"/>
        <w:contextualSpacing/>
        <w:rPr>
          <w:rFonts w:ascii="Trebuchet MS" w:eastAsia="Calibri" w:hAnsi="Trebuchet MS" w:cs="Times New Roman"/>
          <w:sz w:val="20"/>
          <w:szCs w:val="20"/>
        </w:rPr>
      </w:pPr>
      <w:r w:rsidRPr="000734CF">
        <w:rPr>
          <w:rFonts w:ascii="Trebuchet MS" w:eastAsia="Calibri" w:hAnsi="Trebuchet MS" w:cs="Times New Roman"/>
          <w:sz w:val="20"/>
          <w:szCs w:val="20"/>
        </w:rPr>
        <w:t xml:space="preserve">Bezwaren over een arrangement en of plaatsing in het vo verlopen via de bezwaar/klachten procedures van de betreffende school. </w:t>
      </w:r>
    </w:p>
    <w:p w14:paraId="701C792C" w14:textId="77777777" w:rsidR="00B214EF" w:rsidRPr="000734CF" w:rsidRDefault="00B214EF" w:rsidP="00B214EF">
      <w:pPr>
        <w:numPr>
          <w:ilvl w:val="0"/>
          <w:numId w:val="5"/>
        </w:numPr>
        <w:spacing w:after="0" w:line="240" w:lineRule="auto"/>
        <w:contextualSpacing/>
        <w:rPr>
          <w:rFonts w:ascii="Trebuchet MS" w:eastAsia="Calibri" w:hAnsi="Trebuchet MS" w:cs="Times New Roman"/>
          <w:sz w:val="20"/>
          <w:szCs w:val="20"/>
        </w:rPr>
      </w:pPr>
      <w:r w:rsidRPr="000734CF">
        <w:rPr>
          <w:rFonts w:ascii="Trebuchet MS" w:eastAsia="Calibri" w:hAnsi="Trebuchet MS" w:cs="Times New Roman"/>
          <w:sz w:val="20"/>
          <w:szCs w:val="20"/>
        </w:rPr>
        <w:t xml:space="preserve">Bezwaar over het advies van de po school </w:t>
      </w:r>
      <w:r w:rsidR="00176EB7">
        <w:rPr>
          <w:rFonts w:ascii="Trebuchet MS" w:eastAsia="Calibri" w:hAnsi="Trebuchet MS" w:cs="Times New Roman"/>
          <w:sz w:val="20"/>
          <w:szCs w:val="20"/>
        </w:rPr>
        <w:t xml:space="preserve">dient te worden ingediend </w:t>
      </w:r>
      <w:r w:rsidRPr="000734CF">
        <w:rPr>
          <w:rFonts w:ascii="Trebuchet MS" w:eastAsia="Calibri" w:hAnsi="Trebuchet MS" w:cs="Times New Roman"/>
          <w:sz w:val="20"/>
          <w:szCs w:val="20"/>
        </w:rPr>
        <w:t>bij de po school zelf.</w:t>
      </w:r>
      <w:r w:rsidRPr="000734CF">
        <w:rPr>
          <w:rFonts w:ascii="Trebuchet MS" w:eastAsia="Calibri" w:hAnsi="Trebuchet MS" w:cs="Times New Roman"/>
          <w:sz w:val="20"/>
          <w:szCs w:val="20"/>
        </w:rPr>
        <w:br/>
      </w:r>
    </w:p>
    <w:p w14:paraId="0F618BFE" w14:textId="77777777" w:rsidR="00B214EF" w:rsidRPr="000734CF" w:rsidRDefault="00B214EF" w:rsidP="00B214EF">
      <w:pPr>
        <w:numPr>
          <w:ilvl w:val="0"/>
          <w:numId w:val="3"/>
        </w:numPr>
        <w:spacing w:after="0" w:line="240" w:lineRule="auto"/>
        <w:contextualSpacing/>
        <w:rPr>
          <w:rFonts w:ascii="Trebuchet MS" w:eastAsia="Arial" w:hAnsi="Trebuchet MS" w:cs="Times New Roman"/>
          <w:sz w:val="20"/>
          <w:szCs w:val="20"/>
        </w:rPr>
      </w:pPr>
      <w:r w:rsidRPr="000734CF">
        <w:rPr>
          <w:rFonts w:ascii="Trebuchet MS" w:eastAsia="Arial" w:hAnsi="Trebuchet MS" w:cs="Times New Roman"/>
          <w:b/>
          <w:i/>
          <w:sz w:val="20"/>
          <w:szCs w:val="20"/>
        </w:rPr>
        <w:t xml:space="preserve">Op welke wijze kunnen ouders onafhankelijk worden ondersteund binnen de school? </w:t>
      </w:r>
    </w:p>
    <w:p w14:paraId="2C443E41" w14:textId="77777777" w:rsidR="00B214EF" w:rsidRPr="000734CF" w:rsidRDefault="00B214EF" w:rsidP="00176EB7">
      <w:pPr>
        <w:spacing w:after="0" w:line="240" w:lineRule="auto"/>
        <w:ind w:left="360"/>
        <w:contextualSpacing/>
        <w:rPr>
          <w:rFonts w:ascii="Trebuchet MS" w:eastAsia="Arial" w:hAnsi="Trebuchet MS" w:cs="Times New Roman"/>
          <w:sz w:val="20"/>
          <w:szCs w:val="20"/>
        </w:rPr>
      </w:pPr>
      <w:r w:rsidRPr="000734CF">
        <w:rPr>
          <w:rFonts w:ascii="Trebuchet MS" w:eastAsia="Arial" w:hAnsi="Trebuchet MS" w:cs="Times New Roman"/>
          <w:sz w:val="20"/>
          <w:szCs w:val="20"/>
        </w:rPr>
        <w:t>Als de leerling op een vo school zit dan kan er onafhankelijk advies worden gevraagd van de ouderondersteuner van het swv, deel uitmakend van het Expertise- en Consultatieteam.</w:t>
      </w:r>
      <w:r w:rsidRPr="000734CF">
        <w:rPr>
          <w:rFonts w:ascii="Trebuchet MS" w:eastAsia="Calibri" w:hAnsi="Trebuchet MS" w:cs="Times New Roman"/>
          <w:sz w:val="20"/>
          <w:szCs w:val="20"/>
        </w:rPr>
        <w:t xml:space="preserve"> Het </w:t>
      </w:r>
      <w:r w:rsidR="00176EB7">
        <w:rPr>
          <w:rFonts w:ascii="Trebuchet MS" w:eastAsia="Calibri" w:hAnsi="Trebuchet MS" w:cs="Times New Roman"/>
          <w:sz w:val="20"/>
          <w:szCs w:val="20"/>
        </w:rPr>
        <w:t>ect</w:t>
      </w:r>
      <w:r w:rsidRPr="000734CF">
        <w:rPr>
          <w:rFonts w:ascii="Trebuchet MS" w:eastAsia="Calibri" w:hAnsi="Trebuchet MS" w:cs="Times New Roman"/>
          <w:sz w:val="20"/>
          <w:szCs w:val="20"/>
        </w:rPr>
        <w:t xml:space="preserve"> is voor ouders bereikbaar in een situatie waar het overleg tussen ouders en school niet leidt tot een gedeelde oplossing.   </w:t>
      </w:r>
    </w:p>
    <w:p w14:paraId="5115192E" w14:textId="77777777" w:rsidR="00B214EF" w:rsidRPr="000734CF" w:rsidRDefault="00B214EF" w:rsidP="00B214EF">
      <w:pPr>
        <w:spacing w:after="0" w:line="240" w:lineRule="auto"/>
        <w:contextualSpacing/>
        <w:rPr>
          <w:rFonts w:ascii="Trebuchet MS" w:eastAsia="Times New Roman" w:hAnsi="Trebuchet MS" w:cs="Arial"/>
          <w:sz w:val="20"/>
        </w:rPr>
      </w:pPr>
    </w:p>
    <w:p w14:paraId="3173E42F" w14:textId="77777777" w:rsidR="00B214EF" w:rsidRPr="00176EB7" w:rsidRDefault="00B214EF" w:rsidP="00B214EF">
      <w:pPr>
        <w:spacing w:after="0" w:line="240" w:lineRule="auto"/>
        <w:contextualSpacing/>
        <w:rPr>
          <w:rFonts w:ascii="Trebuchet MS" w:eastAsia="Times New Roman" w:hAnsi="Trebuchet MS" w:cs="Arial"/>
          <w:sz w:val="20"/>
          <w:u w:val="single"/>
        </w:rPr>
      </w:pPr>
      <w:r w:rsidRPr="00176EB7">
        <w:rPr>
          <w:rFonts w:ascii="Trebuchet MS" w:eastAsia="Times New Roman" w:hAnsi="Trebuchet MS" w:cs="Arial"/>
          <w:sz w:val="20"/>
          <w:u w:val="single"/>
        </w:rPr>
        <w:t>Thema 2 – Aanmelding bij een school in het vo</w:t>
      </w:r>
    </w:p>
    <w:p w14:paraId="4605BD2F" w14:textId="77777777" w:rsidR="00B214EF" w:rsidRPr="000734CF" w:rsidRDefault="00B214EF" w:rsidP="00B214EF">
      <w:pPr>
        <w:numPr>
          <w:ilvl w:val="0"/>
          <w:numId w:val="6"/>
        </w:numPr>
        <w:spacing w:after="0" w:line="240" w:lineRule="auto"/>
        <w:contextualSpacing/>
        <w:rPr>
          <w:rFonts w:ascii="Trebuchet MS" w:eastAsia="Calibri" w:hAnsi="Trebuchet MS" w:cs="Times New Roman"/>
          <w:b/>
          <w:i/>
          <w:sz w:val="20"/>
          <w:szCs w:val="20"/>
        </w:rPr>
      </w:pPr>
      <w:r w:rsidRPr="000734CF">
        <w:rPr>
          <w:rFonts w:ascii="Trebuchet MS" w:eastAsia="Calibri" w:hAnsi="Trebuchet MS" w:cs="Times New Roman"/>
          <w:b/>
          <w:i/>
          <w:sz w:val="20"/>
          <w:szCs w:val="20"/>
        </w:rPr>
        <w:t>Moet de school van aanmelding elke leerling aannemen?</w:t>
      </w:r>
    </w:p>
    <w:p w14:paraId="6537934E" w14:textId="77777777" w:rsidR="00B214EF" w:rsidRPr="000734CF" w:rsidRDefault="00B214EF" w:rsidP="00176EB7">
      <w:pPr>
        <w:spacing w:after="0" w:line="240" w:lineRule="auto"/>
        <w:rPr>
          <w:rFonts w:ascii="Trebuchet MS" w:eastAsia="Calibri" w:hAnsi="Trebuchet MS" w:cs="Times New Roman"/>
          <w:sz w:val="20"/>
          <w:szCs w:val="20"/>
        </w:rPr>
      </w:pPr>
      <w:r w:rsidRPr="000734CF">
        <w:rPr>
          <w:rFonts w:ascii="Trebuchet MS" w:eastAsia="Calibri" w:hAnsi="Trebuchet MS" w:cs="Times New Roman"/>
          <w:sz w:val="20"/>
          <w:szCs w:val="20"/>
        </w:rPr>
        <w:t>Nee. De school waar de leerling wordt aangemeld, hoeft niet alle leerlingen op de eigen school te plaatsen. De school moet eerst onderzoeken of zij de leerling een passend onderwijsaanbod kan bieden. Dit moet binnen 6 weken na aanmelding gebeuren, eventueel met een verlenging van 4 weken. Als blijkt dat plaatsing een onevenredige belasting is voor de school, dan moet de school (</w:t>
      </w:r>
      <w:r w:rsidR="00176EB7">
        <w:rPr>
          <w:rFonts w:ascii="Trebuchet MS" w:eastAsia="Calibri" w:hAnsi="Trebuchet MS" w:cs="Times New Roman"/>
          <w:sz w:val="20"/>
          <w:szCs w:val="20"/>
        </w:rPr>
        <w:t xml:space="preserve">lees: het </w:t>
      </w:r>
      <w:r w:rsidRPr="000734CF">
        <w:rPr>
          <w:rFonts w:ascii="Trebuchet MS" w:eastAsia="Calibri" w:hAnsi="Trebuchet MS" w:cs="Times New Roman"/>
          <w:sz w:val="20"/>
          <w:szCs w:val="20"/>
        </w:rPr>
        <w:t>bestuur) een andere school vinden die dit aanbod wel kan bieden waar het kind ook geplaatst kan worden. Dit geldt niet voor het (v)so. Bij een rechtstreekse aanmelding moet het (v)so bij het samenwerkingsverband verzoeken om een Toelaatbaarheidsverklaring (</w:t>
      </w:r>
      <w:r w:rsidR="00176EB7">
        <w:rPr>
          <w:rFonts w:ascii="Trebuchet MS" w:eastAsia="Calibri" w:hAnsi="Trebuchet MS" w:cs="Times New Roman"/>
          <w:sz w:val="20"/>
          <w:szCs w:val="20"/>
        </w:rPr>
        <w:t>tlv</w:t>
      </w:r>
      <w:r w:rsidRPr="000734CF">
        <w:rPr>
          <w:rFonts w:ascii="Trebuchet MS" w:eastAsia="Calibri" w:hAnsi="Trebuchet MS" w:cs="Times New Roman"/>
          <w:sz w:val="20"/>
          <w:szCs w:val="20"/>
        </w:rPr>
        <w:t xml:space="preserve">). Wordt die afgegeven dan kan de leerling worden ingeschreven op het (v)so. Wordt er geen </w:t>
      </w:r>
      <w:r w:rsidR="00176EB7">
        <w:rPr>
          <w:rFonts w:ascii="Trebuchet MS" w:eastAsia="Calibri" w:hAnsi="Trebuchet MS" w:cs="Times New Roman"/>
          <w:sz w:val="20"/>
          <w:szCs w:val="20"/>
        </w:rPr>
        <w:t xml:space="preserve">tlv </w:t>
      </w:r>
      <w:r w:rsidRPr="000734CF">
        <w:rPr>
          <w:rFonts w:ascii="Trebuchet MS" w:eastAsia="Calibri" w:hAnsi="Trebuchet MS" w:cs="Times New Roman"/>
          <w:sz w:val="20"/>
          <w:szCs w:val="20"/>
        </w:rPr>
        <w:t>afgegeven, dan moet het (v)so een andere school zoeken.</w:t>
      </w:r>
    </w:p>
    <w:p w14:paraId="201B125F" w14:textId="77777777" w:rsidR="00B214EF" w:rsidRPr="000734CF" w:rsidRDefault="00B214EF" w:rsidP="00B214EF">
      <w:pPr>
        <w:spacing w:after="0" w:line="240" w:lineRule="auto"/>
        <w:ind w:left="708"/>
        <w:rPr>
          <w:rFonts w:ascii="Trebuchet MS" w:eastAsia="Calibri" w:hAnsi="Trebuchet MS" w:cs="Times New Roman"/>
          <w:sz w:val="20"/>
          <w:szCs w:val="20"/>
        </w:rPr>
      </w:pPr>
    </w:p>
    <w:p w14:paraId="499C83BA" w14:textId="77777777" w:rsidR="00B214EF" w:rsidRPr="000734CF" w:rsidRDefault="00B214EF" w:rsidP="00B214EF">
      <w:pPr>
        <w:numPr>
          <w:ilvl w:val="0"/>
          <w:numId w:val="6"/>
        </w:numPr>
        <w:spacing w:after="0" w:line="240" w:lineRule="auto"/>
        <w:contextualSpacing/>
        <w:rPr>
          <w:rFonts w:ascii="Trebuchet MS" w:eastAsia="Calibri" w:hAnsi="Trebuchet MS" w:cs="Times New Roman"/>
          <w:b/>
          <w:i/>
          <w:sz w:val="20"/>
          <w:szCs w:val="20"/>
        </w:rPr>
      </w:pPr>
      <w:r w:rsidRPr="000734CF">
        <w:rPr>
          <w:rFonts w:ascii="Trebuchet MS" w:eastAsia="Calibri" w:hAnsi="Trebuchet MS" w:cs="Times New Roman"/>
          <w:b/>
          <w:i/>
          <w:sz w:val="20"/>
          <w:szCs w:val="20"/>
        </w:rPr>
        <w:t>Hoe bepaalt de school welke plek geschikt is voor de leerling?</w:t>
      </w:r>
    </w:p>
    <w:p w14:paraId="14765FC6" w14:textId="77777777" w:rsidR="00B214EF" w:rsidRPr="000734CF" w:rsidRDefault="00B214EF" w:rsidP="00176EB7">
      <w:pPr>
        <w:spacing w:after="0" w:line="240" w:lineRule="auto"/>
        <w:rPr>
          <w:rFonts w:ascii="Trebuchet MS" w:eastAsia="Calibri" w:hAnsi="Trebuchet MS" w:cs="Times New Roman"/>
          <w:sz w:val="20"/>
          <w:szCs w:val="20"/>
        </w:rPr>
      </w:pPr>
      <w:r w:rsidRPr="000734CF">
        <w:rPr>
          <w:rFonts w:ascii="Trebuchet MS" w:eastAsia="Calibri" w:hAnsi="Trebuchet MS" w:cs="Times New Roman"/>
          <w:sz w:val="20"/>
          <w:szCs w:val="20"/>
        </w:rPr>
        <w:t xml:space="preserve">De school onderzoekt eerst of zij zelf een passend aanbod op onderwijssoort en ondersteuningsbehoefte kan bieden. Daarbij spelen </w:t>
      </w:r>
      <w:r w:rsidR="00176EB7">
        <w:rPr>
          <w:rFonts w:ascii="Trebuchet MS" w:eastAsia="Calibri" w:hAnsi="Trebuchet MS" w:cs="Times New Roman"/>
          <w:sz w:val="20"/>
          <w:szCs w:val="20"/>
        </w:rPr>
        <w:t>vier</w:t>
      </w:r>
      <w:r w:rsidRPr="000734CF">
        <w:rPr>
          <w:rFonts w:ascii="Trebuchet MS" w:eastAsia="Calibri" w:hAnsi="Trebuchet MS" w:cs="Times New Roman"/>
          <w:sz w:val="20"/>
          <w:szCs w:val="20"/>
        </w:rPr>
        <w:t xml:space="preserve"> factoren een rol:</w:t>
      </w:r>
    </w:p>
    <w:p w14:paraId="1C44E34F" w14:textId="77777777" w:rsidR="00B214EF" w:rsidRPr="00176EB7" w:rsidRDefault="00B214EF" w:rsidP="00176EB7">
      <w:pPr>
        <w:pStyle w:val="Lijstalinea"/>
        <w:numPr>
          <w:ilvl w:val="0"/>
          <w:numId w:val="20"/>
        </w:numPr>
        <w:spacing w:after="0" w:line="240" w:lineRule="auto"/>
        <w:rPr>
          <w:rFonts w:ascii="Trebuchet MS" w:eastAsia="Calibri" w:hAnsi="Trebuchet MS" w:cs="Times New Roman"/>
          <w:sz w:val="20"/>
          <w:szCs w:val="20"/>
        </w:rPr>
      </w:pPr>
      <w:r w:rsidRPr="00176EB7">
        <w:rPr>
          <w:rFonts w:ascii="Trebuchet MS" w:eastAsia="Calibri" w:hAnsi="Trebuchet MS" w:cs="Times New Roman"/>
          <w:sz w:val="20"/>
          <w:szCs w:val="20"/>
        </w:rPr>
        <w:t>de (on)mogelijkheden van de leerling;</w:t>
      </w:r>
    </w:p>
    <w:p w14:paraId="19D0FFE7" w14:textId="77777777" w:rsidR="00B214EF" w:rsidRPr="00176EB7" w:rsidRDefault="00B214EF" w:rsidP="00176EB7">
      <w:pPr>
        <w:pStyle w:val="Lijstalinea"/>
        <w:numPr>
          <w:ilvl w:val="0"/>
          <w:numId w:val="20"/>
        </w:numPr>
        <w:spacing w:after="0" w:line="240" w:lineRule="auto"/>
        <w:rPr>
          <w:rFonts w:ascii="Trebuchet MS" w:eastAsia="Calibri" w:hAnsi="Trebuchet MS" w:cs="Times New Roman"/>
          <w:sz w:val="20"/>
          <w:szCs w:val="20"/>
        </w:rPr>
      </w:pPr>
      <w:r w:rsidRPr="00176EB7">
        <w:rPr>
          <w:rFonts w:ascii="Trebuchet MS" w:eastAsia="Calibri" w:hAnsi="Trebuchet MS" w:cs="Times New Roman"/>
          <w:sz w:val="20"/>
          <w:szCs w:val="20"/>
        </w:rPr>
        <w:t>de (on)mogelijkheden van de school;</w:t>
      </w:r>
    </w:p>
    <w:p w14:paraId="01F60F39" w14:textId="77777777" w:rsidR="00B214EF" w:rsidRPr="00176EB7" w:rsidRDefault="00B214EF" w:rsidP="00176EB7">
      <w:pPr>
        <w:pStyle w:val="Lijstalinea"/>
        <w:numPr>
          <w:ilvl w:val="0"/>
          <w:numId w:val="20"/>
        </w:numPr>
        <w:spacing w:after="0" w:line="240" w:lineRule="auto"/>
        <w:rPr>
          <w:rFonts w:ascii="Trebuchet MS" w:eastAsia="Calibri" w:hAnsi="Trebuchet MS" w:cs="Times New Roman"/>
          <w:sz w:val="20"/>
          <w:szCs w:val="20"/>
        </w:rPr>
      </w:pPr>
      <w:r w:rsidRPr="00176EB7">
        <w:rPr>
          <w:rFonts w:ascii="Trebuchet MS" w:eastAsia="Calibri" w:hAnsi="Trebuchet MS" w:cs="Times New Roman"/>
          <w:sz w:val="20"/>
          <w:szCs w:val="20"/>
        </w:rPr>
        <w:t>het advies van de huidige school;</w:t>
      </w:r>
    </w:p>
    <w:p w14:paraId="57B2AA10" w14:textId="77777777" w:rsidR="00B214EF" w:rsidRPr="00176EB7" w:rsidRDefault="00B214EF" w:rsidP="00176EB7">
      <w:pPr>
        <w:pStyle w:val="Lijstalinea"/>
        <w:numPr>
          <w:ilvl w:val="0"/>
          <w:numId w:val="20"/>
        </w:numPr>
        <w:spacing w:after="0" w:line="240" w:lineRule="auto"/>
        <w:rPr>
          <w:rFonts w:ascii="Trebuchet MS" w:eastAsia="Calibri" w:hAnsi="Trebuchet MS" w:cs="Times New Roman"/>
          <w:sz w:val="20"/>
          <w:szCs w:val="20"/>
        </w:rPr>
      </w:pPr>
      <w:r w:rsidRPr="00176EB7">
        <w:rPr>
          <w:rFonts w:ascii="Trebuchet MS" w:eastAsia="Calibri" w:hAnsi="Trebuchet MS" w:cs="Times New Roman"/>
          <w:sz w:val="20"/>
          <w:szCs w:val="20"/>
        </w:rPr>
        <w:t>de wensen van de ouders.</w:t>
      </w:r>
    </w:p>
    <w:p w14:paraId="7C331608" w14:textId="77777777" w:rsidR="00B214EF" w:rsidRPr="000734CF" w:rsidRDefault="00B214EF" w:rsidP="00B214EF">
      <w:pPr>
        <w:spacing w:after="0" w:line="240" w:lineRule="auto"/>
        <w:rPr>
          <w:rFonts w:ascii="Trebuchet MS" w:eastAsia="Times New Roman" w:hAnsi="Trebuchet MS" w:cs="Arial"/>
          <w:sz w:val="20"/>
        </w:rPr>
      </w:pPr>
      <w:r w:rsidRPr="000734CF">
        <w:rPr>
          <w:rFonts w:ascii="Trebuchet MS" w:eastAsia="Calibri" w:hAnsi="Trebuchet MS" w:cs="Times New Roman"/>
          <w:sz w:val="20"/>
          <w:szCs w:val="20"/>
        </w:rPr>
        <w:t xml:space="preserve">Als de plaatsing een onevenredige belasting voor de school vormt, dan </w:t>
      </w:r>
      <w:r w:rsidR="00176EB7">
        <w:rPr>
          <w:rFonts w:ascii="Trebuchet MS" w:eastAsia="Calibri" w:hAnsi="Trebuchet MS" w:cs="Times New Roman"/>
          <w:sz w:val="20"/>
          <w:szCs w:val="20"/>
        </w:rPr>
        <w:t xml:space="preserve">dient de school </w:t>
      </w:r>
      <w:r w:rsidRPr="000734CF">
        <w:rPr>
          <w:rFonts w:ascii="Trebuchet MS" w:eastAsia="Calibri" w:hAnsi="Trebuchet MS" w:cs="Times New Roman"/>
          <w:sz w:val="20"/>
          <w:szCs w:val="20"/>
        </w:rPr>
        <w:t xml:space="preserve">een andere school vinden die de leerling wel kan toelaten. De ouder hoeft </w:t>
      </w:r>
      <w:r w:rsidR="00176EB7">
        <w:rPr>
          <w:rFonts w:ascii="Trebuchet MS" w:eastAsia="Calibri" w:hAnsi="Trebuchet MS" w:cs="Times New Roman"/>
          <w:sz w:val="20"/>
          <w:szCs w:val="20"/>
        </w:rPr>
        <w:t xml:space="preserve">hierbij </w:t>
      </w:r>
      <w:r w:rsidRPr="000734CF">
        <w:rPr>
          <w:rFonts w:ascii="Trebuchet MS" w:eastAsia="Calibri" w:hAnsi="Trebuchet MS" w:cs="Times New Roman"/>
          <w:sz w:val="20"/>
          <w:szCs w:val="20"/>
        </w:rPr>
        <w:t xml:space="preserve">zelf niet op zoek. </w:t>
      </w:r>
      <w:r w:rsidR="00176EB7">
        <w:rPr>
          <w:rFonts w:ascii="Trebuchet MS" w:eastAsia="Calibri" w:hAnsi="Trebuchet MS" w:cs="Times New Roman"/>
          <w:sz w:val="20"/>
          <w:szCs w:val="20"/>
        </w:rPr>
        <w:br/>
      </w:r>
    </w:p>
    <w:p w14:paraId="4EE1292A" w14:textId="77777777" w:rsidR="00B214EF" w:rsidRPr="00176EB7" w:rsidRDefault="00B214EF" w:rsidP="00B214EF">
      <w:pPr>
        <w:spacing w:after="0" w:line="240" w:lineRule="auto"/>
        <w:contextualSpacing/>
        <w:rPr>
          <w:rFonts w:ascii="Trebuchet MS" w:eastAsia="Times New Roman" w:hAnsi="Trebuchet MS" w:cs="Arial"/>
          <w:sz w:val="20"/>
          <w:u w:val="single"/>
        </w:rPr>
      </w:pPr>
      <w:r w:rsidRPr="00176EB7">
        <w:rPr>
          <w:rFonts w:ascii="Trebuchet MS" w:eastAsia="Times New Roman" w:hAnsi="Trebuchet MS" w:cs="Arial"/>
          <w:sz w:val="20"/>
          <w:u w:val="single"/>
        </w:rPr>
        <w:t xml:space="preserve">Thema 3 – De toelating tot het Speciaal Onderwijs </w:t>
      </w:r>
    </w:p>
    <w:p w14:paraId="2EF51EA1" w14:textId="77777777" w:rsidR="00B214EF" w:rsidRPr="000734CF" w:rsidRDefault="00B214EF" w:rsidP="00B214EF">
      <w:pPr>
        <w:numPr>
          <w:ilvl w:val="0"/>
          <w:numId w:val="1"/>
        </w:numPr>
        <w:spacing w:after="0" w:line="240" w:lineRule="auto"/>
        <w:contextualSpacing/>
        <w:rPr>
          <w:rFonts w:ascii="Trebuchet MS" w:eastAsia="Arial" w:hAnsi="Trebuchet MS" w:cs="Times New Roman"/>
          <w:b/>
          <w:i/>
          <w:sz w:val="20"/>
          <w:szCs w:val="20"/>
        </w:rPr>
      </w:pPr>
      <w:r w:rsidRPr="000734CF">
        <w:rPr>
          <w:rFonts w:ascii="Trebuchet MS" w:eastAsia="Arial" w:hAnsi="Trebuchet MS" w:cs="Times New Roman"/>
          <w:b/>
          <w:i/>
          <w:sz w:val="20"/>
          <w:szCs w:val="20"/>
        </w:rPr>
        <w:t>Kan een ouder ook eigen initiatief nemen voor het aanvragen van een toelating tot het vso?</w:t>
      </w:r>
    </w:p>
    <w:p w14:paraId="0CA4CF52" w14:textId="77777777" w:rsidR="00B214EF" w:rsidRPr="000734CF" w:rsidRDefault="00B214EF" w:rsidP="00176EB7">
      <w:pPr>
        <w:spacing w:after="0" w:line="240" w:lineRule="auto"/>
        <w:contextualSpacing/>
        <w:rPr>
          <w:rFonts w:ascii="Trebuchet MS" w:eastAsia="Arial" w:hAnsi="Trebuchet MS" w:cs="Times New Roman"/>
          <w:sz w:val="20"/>
          <w:szCs w:val="20"/>
        </w:rPr>
      </w:pPr>
      <w:r w:rsidRPr="000734CF">
        <w:rPr>
          <w:rFonts w:ascii="Trebuchet MS" w:eastAsia="Arial" w:hAnsi="Trebuchet MS" w:cs="Times New Roman"/>
          <w:sz w:val="20"/>
          <w:szCs w:val="20"/>
        </w:rPr>
        <w:t xml:space="preserve">Ten allen tijde heeft de ouder de mogelijkheid om een kind op het vso aan te melden. Plaatsing vereist met passend onderwijs een toelaatbaarheidsverklaring van het swv. </w:t>
      </w:r>
      <w:r w:rsidR="00A2020E">
        <w:rPr>
          <w:rFonts w:ascii="Trebuchet MS" w:eastAsia="Arial" w:hAnsi="Trebuchet MS" w:cs="Times New Roman"/>
          <w:sz w:val="20"/>
          <w:szCs w:val="20"/>
        </w:rPr>
        <w:t xml:space="preserve">Deze tlv dient door de school te worden aangevraagd, dat kunnen ouders niet zelfstandig doen. </w:t>
      </w:r>
      <w:r w:rsidRPr="000734CF">
        <w:rPr>
          <w:rFonts w:ascii="Trebuchet MS" w:eastAsia="Arial" w:hAnsi="Trebuchet MS" w:cs="Times New Roman"/>
          <w:sz w:val="20"/>
          <w:szCs w:val="20"/>
        </w:rPr>
        <w:t xml:space="preserve"> </w:t>
      </w:r>
      <w:r w:rsidRPr="000734CF">
        <w:rPr>
          <w:rFonts w:ascii="Trebuchet MS" w:eastAsia="Arial" w:hAnsi="Trebuchet MS" w:cs="Times New Roman"/>
          <w:sz w:val="20"/>
          <w:szCs w:val="20"/>
        </w:rPr>
        <w:br/>
      </w:r>
    </w:p>
    <w:p w14:paraId="29B2458C" w14:textId="77777777" w:rsidR="00B214EF" w:rsidRPr="000734CF" w:rsidRDefault="00B214EF" w:rsidP="00B214EF">
      <w:pPr>
        <w:numPr>
          <w:ilvl w:val="0"/>
          <w:numId w:val="1"/>
        </w:numPr>
        <w:spacing w:after="0" w:line="240" w:lineRule="auto"/>
        <w:contextualSpacing/>
        <w:rPr>
          <w:rFonts w:ascii="Trebuchet MS" w:eastAsia="Arial" w:hAnsi="Trebuchet MS" w:cs="Times New Roman"/>
          <w:b/>
          <w:i/>
          <w:sz w:val="20"/>
          <w:szCs w:val="20"/>
        </w:rPr>
      </w:pPr>
      <w:r w:rsidRPr="000734CF">
        <w:rPr>
          <w:rFonts w:ascii="Trebuchet MS" w:eastAsia="Arial" w:hAnsi="Trebuchet MS" w:cs="Times New Roman"/>
          <w:b/>
          <w:i/>
          <w:sz w:val="20"/>
          <w:szCs w:val="20"/>
        </w:rPr>
        <w:t xml:space="preserve">Is er sprake van een onafhankelijk deskundige bij de aanvraag? </w:t>
      </w:r>
    </w:p>
    <w:p w14:paraId="3722CDA6" w14:textId="77777777" w:rsidR="00B214EF" w:rsidRPr="000734CF" w:rsidRDefault="00A2020E" w:rsidP="00176EB7">
      <w:pPr>
        <w:spacing w:after="0" w:line="240" w:lineRule="auto"/>
        <w:contextualSpacing/>
        <w:rPr>
          <w:rFonts w:ascii="Trebuchet MS" w:eastAsia="Arial" w:hAnsi="Trebuchet MS" w:cs="Times New Roman"/>
          <w:sz w:val="20"/>
          <w:szCs w:val="20"/>
        </w:rPr>
      </w:pPr>
      <w:r>
        <w:rPr>
          <w:rFonts w:ascii="Trebuchet MS" w:eastAsia="Arial" w:hAnsi="Trebuchet MS" w:cs="Times New Roman"/>
          <w:sz w:val="20"/>
          <w:szCs w:val="20"/>
        </w:rPr>
        <w:t xml:space="preserve">Binnen de tlv-routes bestaan twee routes. Als alle partijen (ouder/leerling, verwijzende school en ontvangende school) het eens zijn dat vso de beste plek is (route 1), dan komt de commissie van advies alleen in beeld voor de (administratieve) afgifte van de tlv. In route 2 wordt de commissie ook inhoudelijk betrokken en zullen onafhankelijke deskundigen de aanvraag toetsen. </w:t>
      </w:r>
      <w:r w:rsidR="00B214EF" w:rsidRPr="000734CF">
        <w:rPr>
          <w:rFonts w:ascii="Trebuchet MS" w:eastAsia="Arial" w:hAnsi="Trebuchet MS" w:cs="Times New Roman"/>
          <w:sz w:val="20"/>
          <w:szCs w:val="20"/>
        </w:rPr>
        <w:t>De aanvraag wordt ingediend m.b.v. deskundigen in de school. D</w:t>
      </w:r>
      <w:r w:rsidR="00B214EF" w:rsidRPr="000734CF">
        <w:rPr>
          <w:rFonts w:ascii="Trebuchet MS" w:eastAsia="Calibri" w:hAnsi="Trebuchet MS" w:cs="Times New Roman"/>
          <w:sz w:val="20"/>
          <w:szCs w:val="20"/>
        </w:rPr>
        <w:t>e integrale onderbouwing vanuit de school wordt gemaakt door een orthopedagoog-generalist of GZ-psycholoog met eigen beroepscode.</w:t>
      </w:r>
      <w:r w:rsidR="00B214EF" w:rsidRPr="000734CF">
        <w:rPr>
          <w:rFonts w:ascii="Trebuchet MS" w:eastAsia="Calibri" w:hAnsi="Trebuchet MS" w:cs="Times New Roman"/>
          <w:sz w:val="20"/>
          <w:szCs w:val="20"/>
        </w:rPr>
        <w:br/>
      </w:r>
    </w:p>
    <w:p w14:paraId="4D381F36" w14:textId="77777777" w:rsidR="00B214EF" w:rsidRPr="000734CF" w:rsidRDefault="00B214EF" w:rsidP="00B214EF">
      <w:pPr>
        <w:numPr>
          <w:ilvl w:val="0"/>
          <w:numId w:val="4"/>
        </w:numPr>
        <w:spacing w:after="0" w:line="240" w:lineRule="auto"/>
        <w:contextualSpacing/>
        <w:rPr>
          <w:rFonts w:ascii="Trebuchet MS" w:eastAsia="Arial" w:hAnsi="Trebuchet MS" w:cs="Times New Roman"/>
          <w:b/>
          <w:i/>
          <w:sz w:val="20"/>
          <w:szCs w:val="20"/>
        </w:rPr>
      </w:pPr>
      <w:r w:rsidRPr="000734CF">
        <w:rPr>
          <w:rFonts w:ascii="Trebuchet MS" w:eastAsia="Arial" w:hAnsi="Trebuchet MS" w:cs="Times New Roman"/>
          <w:b/>
          <w:i/>
          <w:sz w:val="20"/>
          <w:szCs w:val="20"/>
        </w:rPr>
        <w:lastRenderedPageBreak/>
        <w:t>Waar kunnen ouders terecht met vragen over het besluit van de CvA?</w:t>
      </w:r>
    </w:p>
    <w:p w14:paraId="7D124683" w14:textId="77777777" w:rsidR="00B214EF" w:rsidRPr="000734CF" w:rsidRDefault="00A2020E" w:rsidP="00A2020E">
      <w:pPr>
        <w:spacing w:after="0" w:line="240" w:lineRule="auto"/>
        <w:contextualSpacing/>
        <w:rPr>
          <w:rFonts w:ascii="Trebuchet MS" w:eastAsia="Arial" w:hAnsi="Trebuchet MS" w:cs="Times New Roman"/>
          <w:sz w:val="20"/>
          <w:szCs w:val="20"/>
        </w:rPr>
      </w:pPr>
      <w:r>
        <w:rPr>
          <w:rFonts w:ascii="Trebuchet MS" w:eastAsia="Arial" w:hAnsi="Trebuchet MS" w:cs="Times New Roman"/>
          <w:sz w:val="20"/>
          <w:szCs w:val="20"/>
        </w:rPr>
        <w:t>Via het mailadres van de c</w:t>
      </w:r>
      <w:r w:rsidR="00B214EF" w:rsidRPr="000734CF">
        <w:rPr>
          <w:rFonts w:ascii="Trebuchet MS" w:eastAsia="Arial" w:hAnsi="Trebuchet MS" w:cs="Times New Roman"/>
          <w:sz w:val="20"/>
          <w:szCs w:val="20"/>
        </w:rPr>
        <w:t xml:space="preserve">ommissie van </w:t>
      </w:r>
      <w:r>
        <w:rPr>
          <w:rFonts w:ascii="Trebuchet MS" w:eastAsia="Arial" w:hAnsi="Trebuchet MS" w:cs="Times New Roman"/>
          <w:sz w:val="20"/>
          <w:szCs w:val="20"/>
        </w:rPr>
        <w:t>a</w:t>
      </w:r>
      <w:r w:rsidR="00B214EF" w:rsidRPr="000734CF">
        <w:rPr>
          <w:rFonts w:ascii="Trebuchet MS" w:eastAsia="Arial" w:hAnsi="Trebuchet MS" w:cs="Times New Roman"/>
          <w:sz w:val="20"/>
          <w:szCs w:val="20"/>
        </w:rPr>
        <w:t>dvies</w:t>
      </w:r>
      <w:r>
        <w:rPr>
          <w:rFonts w:ascii="Trebuchet MS" w:eastAsia="Arial" w:hAnsi="Trebuchet MS" w:cs="Times New Roman"/>
          <w:sz w:val="20"/>
          <w:szCs w:val="20"/>
        </w:rPr>
        <w:t xml:space="preserve">: </w:t>
      </w:r>
      <w:hyperlink r:id="rId16" w:history="1">
        <w:r w:rsidRPr="00A26F6F">
          <w:rPr>
            <w:rStyle w:val="Hyperlink"/>
            <w:rFonts w:ascii="Trebuchet MS" w:eastAsia="Arial" w:hAnsi="Trebuchet MS" w:cs="Times New Roman"/>
            <w:sz w:val="20"/>
            <w:szCs w:val="20"/>
          </w:rPr>
          <w:t>info@cvagroningen.nl</w:t>
        </w:r>
      </w:hyperlink>
      <w:r>
        <w:rPr>
          <w:rFonts w:ascii="Trebuchet MS" w:eastAsia="Arial" w:hAnsi="Trebuchet MS" w:cs="Times New Roman"/>
          <w:sz w:val="20"/>
          <w:szCs w:val="20"/>
        </w:rPr>
        <w:t xml:space="preserve"> </w:t>
      </w:r>
    </w:p>
    <w:p w14:paraId="4127FF02" w14:textId="3EECDEBD" w:rsidR="00B214EF" w:rsidRPr="000734CF" w:rsidRDefault="00B214EF" w:rsidP="00B214EF">
      <w:pPr>
        <w:spacing w:after="0" w:line="240" w:lineRule="auto"/>
        <w:rPr>
          <w:rFonts w:ascii="Trebuchet MS" w:eastAsia="Calibri" w:hAnsi="Trebuchet MS" w:cs="Times New Roman"/>
          <w:b/>
          <w:sz w:val="20"/>
          <w:szCs w:val="20"/>
        </w:rPr>
      </w:pPr>
    </w:p>
    <w:p w14:paraId="366ECD76" w14:textId="77777777" w:rsidR="00B214EF" w:rsidRPr="00DF0AB7" w:rsidRDefault="00B214EF" w:rsidP="00B214EF">
      <w:pPr>
        <w:spacing w:after="0" w:line="240" w:lineRule="auto"/>
        <w:contextualSpacing/>
        <w:rPr>
          <w:rFonts w:ascii="Trebuchet MS" w:eastAsia="Times New Roman" w:hAnsi="Trebuchet MS" w:cs="Arial"/>
          <w:sz w:val="20"/>
          <w:u w:val="single"/>
        </w:rPr>
      </w:pPr>
      <w:r w:rsidRPr="00DF0AB7">
        <w:rPr>
          <w:rFonts w:ascii="Trebuchet MS" w:eastAsia="Times New Roman" w:hAnsi="Trebuchet MS" w:cs="Arial"/>
          <w:sz w:val="20"/>
          <w:u w:val="single"/>
        </w:rPr>
        <w:t xml:space="preserve">Thema 4 - De aanvraag van </w:t>
      </w:r>
      <w:r w:rsidR="00A2020E" w:rsidRPr="00DF0AB7">
        <w:rPr>
          <w:rFonts w:ascii="Trebuchet MS" w:eastAsia="Times New Roman" w:hAnsi="Trebuchet MS" w:cs="Arial"/>
          <w:sz w:val="20"/>
          <w:u w:val="single"/>
        </w:rPr>
        <w:t>a</w:t>
      </w:r>
      <w:r w:rsidRPr="00DF0AB7">
        <w:rPr>
          <w:rFonts w:ascii="Trebuchet MS" w:eastAsia="Times New Roman" w:hAnsi="Trebuchet MS" w:cs="Arial"/>
          <w:sz w:val="20"/>
          <w:u w:val="single"/>
        </w:rPr>
        <w:t xml:space="preserve">rrangementen </w:t>
      </w:r>
    </w:p>
    <w:p w14:paraId="53CD0A9F" w14:textId="77777777" w:rsidR="00B214EF" w:rsidRPr="00DF0AB7" w:rsidRDefault="00B214EF" w:rsidP="00B214EF">
      <w:pPr>
        <w:numPr>
          <w:ilvl w:val="0"/>
          <w:numId w:val="13"/>
        </w:numPr>
        <w:spacing w:after="0" w:line="240" w:lineRule="auto"/>
        <w:contextualSpacing/>
        <w:rPr>
          <w:rFonts w:ascii="Trebuchet MS" w:eastAsia="Calibri" w:hAnsi="Trebuchet MS" w:cs="Times New Roman"/>
          <w:b/>
          <w:i/>
          <w:sz w:val="20"/>
          <w:szCs w:val="20"/>
        </w:rPr>
      </w:pPr>
      <w:r w:rsidRPr="00DF0AB7">
        <w:rPr>
          <w:rFonts w:ascii="Trebuchet MS" w:eastAsia="Calibri" w:hAnsi="Trebuchet MS" w:cs="Times New Roman"/>
          <w:b/>
          <w:i/>
          <w:sz w:val="20"/>
          <w:szCs w:val="20"/>
        </w:rPr>
        <w:t xml:space="preserve">Wat zijn arrangementen en hoe werkt dat bij scholen en het swv? </w:t>
      </w:r>
    </w:p>
    <w:p w14:paraId="7C1D5F08" w14:textId="77777777" w:rsidR="00B214EF" w:rsidRPr="000734CF" w:rsidRDefault="00B214EF" w:rsidP="00A2020E">
      <w:pPr>
        <w:spacing w:after="0" w:line="240" w:lineRule="auto"/>
        <w:contextualSpacing/>
        <w:rPr>
          <w:rFonts w:ascii="Trebuchet MS" w:eastAsia="Calibri" w:hAnsi="Trebuchet MS" w:cs="Times New Roman"/>
          <w:sz w:val="20"/>
          <w:szCs w:val="20"/>
        </w:rPr>
      </w:pPr>
      <w:r w:rsidRPr="000734CF">
        <w:rPr>
          <w:rFonts w:ascii="Trebuchet MS" w:eastAsia="Calibri" w:hAnsi="Trebuchet MS" w:cs="Times New Roman"/>
          <w:sz w:val="20"/>
          <w:szCs w:val="20"/>
        </w:rPr>
        <w:t xml:space="preserve">De school geeft aan op welke wijze ze </w:t>
      </w:r>
      <w:r w:rsidR="00DF0AB7">
        <w:rPr>
          <w:rFonts w:ascii="Trebuchet MS" w:eastAsia="Calibri" w:hAnsi="Trebuchet MS" w:cs="Times New Roman"/>
          <w:sz w:val="20"/>
          <w:szCs w:val="20"/>
        </w:rPr>
        <w:t xml:space="preserve">– indien nodig - </w:t>
      </w:r>
      <w:r w:rsidRPr="000734CF">
        <w:rPr>
          <w:rFonts w:ascii="Trebuchet MS" w:eastAsia="Calibri" w:hAnsi="Trebuchet MS" w:cs="Times New Roman"/>
          <w:sz w:val="20"/>
          <w:szCs w:val="20"/>
        </w:rPr>
        <w:t>de extra ondersteuning invult voor de leerling</w:t>
      </w:r>
      <w:r w:rsidR="00DF0AB7">
        <w:rPr>
          <w:rFonts w:ascii="Trebuchet MS" w:eastAsia="Calibri" w:hAnsi="Trebuchet MS" w:cs="Times New Roman"/>
          <w:sz w:val="20"/>
          <w:szCs w:val="20"/>
        </w:rPr>
        <w:t>.</w:t>
      </w:r>
      <w:r w:rsidR="000367CB">
        <w:rPr>
          <w:rFonts w:ascii="Trebuchet MS" w:eastAsia="Calibri" w:hAnsi="Trebuchet MS" w:cs="Times New Roman"/>
          <w:sz w:val="20"/>
          <w:szCs w:val="20"/>
        </w:rPr>
        <w:t xml:space="preserve"> </w:t>
      </w:r>
      <w:r w:rsidRPr="000734CF">
        <w:rPr>
          <w:rFonts w:ascii="Trebuchet MS" w:eastAsia="Calibri" w:hAnsi="Trebuchet MS" w:cs="Times New Roman"/>
          <w:sz w:val="20"/>
          <w:szCs w:val="20"/>
        </w:rPr>
        <w:t xml:space="preserve">De middelen voor arrangementen vraagt de school </w:t>
      </w:r>
      <w:r w:rsidR="00DF0AB7">
        <w:rPr>
          <w:rFonts w:ascii="Trebuchet MS" w:eastAsia="Calibri" w:hAnsi="Trebuchet MS" w:cs="Times New Roman"/>
          <w:sz w:val="20"/>
          <w:szCs w:val="20"/>
        </w:rPr>
        <w:t xml:space="preserve">jaarlijks </w:t>
      </w:r>
      <w:r w:rsidRPr="000734CF">
        <w:rPr>
          <w:rFonts w:ascii="Trebuchet MS" w:eastAsia="Calibri" w:hAnsi="Trebuchet MS" w:cs="Times New Roman"/>
          <w:sz w:val="20"/>
          <w:szCs w:val="20"/>
        </w:rPr>
        <w:t xml:space="preserve">aan bij het swv. </w:t>
      </w:r>
      <w:r w:rsidR="00DF0AB7">
        <w:rPr>
          <w:rFonts w:ascii="Trebuchet MS" w:eastAsia="Calibri" w:hAnsi="Trebuchet MS" w:cs="Times New Roman"/>
          <w:sz w:val="20"/>
          <w:szCs w:val="20"/>
        </w:rPr>
        <w:t xml:space="preserve">Voor de meeste arrangementen geldt dat er ondersteuning geboden wordt aan een groep leerlingen. In uitzonderlijke gevallen wordt er specifiek voor een </w:t>
      </w:r>
      <w:r w:rsidRPr="000734CF">
        <w:rPr>
          <w:rFonts w:ascii="Trebuchet MS" w:eastAsia="Calibri" w:hAnsi="Trebuchet MS" w:cs="Times New Roman"/>
          <w:sz w:val="20"/>
          <w:szCs w:val="20"/>
        </w:rPr>
        <w:t>individuele leerling</w:t>
      </w:r>
      <w:r w:rsidR="00DF0AB7">
        <w:rPr>
          <w:rFonts w:ascii="Trebuchet MS" w:eastAsia="Calibri" w:hAnsi="Trebuchet MS" w:cs="Times New Roman"/>
          <w:sz w:val="20"/>
          <w:szCs w:val="20"/>
        </w:rPr>
        <w:t xml:space="preserve"> een arrangement ingezet, als helder is dat de ondersteuning ook slechts voor deze ene leerling nodig is. </w:t>
      </w:r>
      <w:r w:rsidRPr="000734CF">
        <w:rPr>
          <w:rFonts w:ascii="Trebuchet MS" w:eastAsia="Calibri" w:hAnsi="Trebuchet MS" w:cs="Times New Roman"/>
          <w:sz w:val="20"/>
          <w:szCs w:val="20"/>
        </w:rPr>
        <w:t xml:space="preserve">Voor arrangementen gelden de principes van redelijkheid en billijkheid van wat van een school gevraagd kan worden. </w:t>
      </w:r>
      <w:r w:rsidRPr="000734CF">
        <w:rPr>
          <w:rFonts w:ascii="Trebuchet MS" w:eastAsia="Calibri" w:hAnsi="Trebuchet MS" w:cs="Times New Roman"/>
          <w:sz w:val="20"/>
          <w:szCs w:val="20"/>
        </w:rPr>
        <w:br/>
        <w:t>Een arrangement is iets wat plaatsvindt tussen swv en school. Arrangementen krijgen binnen de school vorm, het samenwerkingsverband hoeft dit niet naar ouders toe formuleren. De ouder heeft een verbinding met de school aangaande het arrangement.</w:t>
      </w:r>
      <w:r w:rsidR="00DF0AB7">
        <w:rPr>
          <w:rFonts w:ascii="Trebuchet MS" w:eastAsia="Calibri" w:hAnsi="Trebuchet MS" w:cs="Times New Roman"/>
          <w:sz w:val="20"/>
          <w:szCs w:val="20"/>
        </w:rPr>
        <w:t xml:space="preserve"> De school moet aan de ouder duidelijk maken hoe de leerling profiteert van de geboden ondersteuning binnen het arrangement. Zo vindt op school het gesprek p</w:t>
      </w:r>
      <w:r w:rsidRPr="000734CF">
        <w:rPr>
          <w:rFonts w:ascii="Trebuchet MS" w:eastAsia="Calibri" w:hAnsi="Trebuchet MS" w:cs="Times New Roman"/>
          <w:sz w:val="20"/>
          <w:szCs w:val="20"/>
        </w:rPr>
        <w:t xml:space="preserve">laats over het handelingsgerichte deel van het </w:t>
      </w:r>
      <w:r w:rsidR="00DF0AB7">
        <w:rPr>
          <w:rFonts w:ascii="Trebuchet MS" w:eastAsia="Calibri" w:hAnsi="Trebuchet MS" w:cs="Times New Roman"/>
          <w:sz w:val="20"/>
          <w:szCs w:val="20"/>
        </w:rPr>
        <w:t>ontwikkelingsperspectiefplan (opp)</w:t>
      </w:r>
      <w:r w:rsidRPr="000734CF">
        <w:rPr>
          <w:rFonts w:ascii="Trebuchet MS" w:eastAsia="Calibri" w:hAnsi="Trebuchet MS" w:cs="Times New Roman"/>
          <w:sz w:val="20"/>
          <w:szCs w:val="20"/>
        </w:rPr>
        <w:t xml:space="preserve">. </w:t>
      </w:r>
      <w:r w:rsidR="00DF0AB7">
        <w:rPr>
          <w:rFonts w:ascii="Trebuchet MS" w:eastAsia="Calibri" w:hAnsi="Trebuchet MS" w:cs="Times New Roman"/>
          <w:sz w:val="20"/>
          <w:szCs w:val="20"/>
        </w:rPr>
        <w:t>De ouder heeft hier instemming op.</w:t>
      </w:r>
      <w:r w:rsidR="00DF0AB7">
        <w:rPr>
          <w:rFonts w:ascii="Trebuchet MS" w:eastAsia="Calibri" w:hAnsi="Trebuchet MS" w:cs="Times New Roman"/>
          <w:sz w:val="20"/>
          <w:szCs w:val="20"/>
        </w:rPr>
        <w:br/>
      </w:r>
    </w:p>
    <w:p w14:paraId="0DD3BDFB" w14:textId="77777777" w:rsidR="00B214EF" w:rsidRPr="000734CF" w:rsidRDefault="00B214EF" w:rsidP="00B214EF">
      <w:pPr>
        <w:numPr>
          <w:ilvl w:val="0"/>
          <w:numId w:val="14"/>
        </w:numPr>
        <w:spacing w:after="0" w:line="240" w:lineRule="auto"/>
        <w:contextualSpacing/>
        <w:rPr>
          <w:rFonts w:ascii="Trebuchet MS" w:eastAsia="Arial" w:hAnsi="Trebuchet MS" w:cs="Times New Roman"/>
          <w:b/>
          <w:i/>
          <w:sz w:val="20"/>
          <w:szCs w:val="20"/>
        </w:rPr>
      </w:pPr>
      <w:r w:rsidRPr="000734CF">
        <w:rPr>
          <w:rFonts w:ascii="Trebuchet MS" w:eastAsia="Calibri" w:hAnsi="Trebuchet MS" w:cs="Times New Roman"/>
          <w:b/>
          <w:i/>
          <w:sz w:val="20"/>
          <w:szCs w:val="20"/>
        </w:rPr>
        <w:t>Wat is de rol van ouders in vormgeving van arrangementen?</w:t>
      </w:r>
    </w:p>
    <w:p w14:paraId="0F2BF445" w14:textId="77777777" w:rsidR="00B214EF" w:rsidRPr="000734CF" w:rsidRDefault="00B214EF" w:rsidP="00A2020E">
      <w:pPr>
        <w:spacing w:after="0" w:line="240" w:lineRule="auto"/>
        <w:contextualSpacing/>
        <w:rPr>
          <w:rFonts w:ascii="Trebuchet MS" w:eastAsia="Arial" w:hAnsi="Trebuchet MS" w:cs="Times New Roman"/>
          <w:sz w:val="20"/>
          <w:szCs w:val="20"/>
        </w:rPr>
      </w:pPr>
      <w:r w:rsidRPr="000734CF">
        <w:rPr>
          <w:rFonts w:ascii="Trebuchet MS" w:eastAsia="Arial" w:hAnsi="Trebuchet MS" w:cs="Times New Roman"/>
          <w:sz w:val="20"/>
          <w:szCs w:val="20"/>
        </w:rPr>
        <w:t>De ouder wordt actief (via gesprek dan wel voorlichting) door de school betrokken bij het arrangement.</w:t>
      </w:r>
      <w:r w:rsidR="00DF0AB7" w:rsidRPr="00DF0AB7">
        <w:rPr>
          <w:rFonts w:ascii="Trebuchet MS" w:eastAsia="Calibri" w:hAnsi="Trebuchet MS" w:cs="Times New Roman"/>
          <w:sz w:val="20"/>
          <w:szCs w:val="20"/>
        </w:rPr>
        <w:t xml:space="preserve"> </w:t>
      </w:r>
      <w:r w:rsidR="00DF0AB7">
        <w:rPr>
          <w:rFonts w:ascii="Trebuchet MS" w:eastAsia="Calibri" w:hAnsi="Trebuchet MS" w:cs="Times New Roman"/>
          <w:sz w:val="20"/>
          <w:szCs w:val="20"/>
        </w:rPr>
        <w:br/>
      </w:r>
    </w:p>
    <w:p w14:paraId="2446A361" w14:textId="77777777" w:rsidR="00B214EF" w:rsidRPr="000734CF" w:rsidRDefault="00B214EF" w:rsidP="00B214EF">
      <w:pPr>
        <w:numPr>
          <w:ilvl w:val="0"/>
          <w:numId w:val="15"/>
        </w:numPr>
        <w:spacing w:after="0" w:line="240" w:lineRule="auto"/>
        <w:contextualSpacing/>
        <w:rPr>
          <w:rFonts w:ascii="Trebuchet MS" w:eastAsia="Arial" w:hAnsi="Trebuchet MS" w:cs="Times New Roman"/>
          <w:b/>
          <w:i/>
          <w:sz w:val="20"/>
          <w:szCs w:val="20"/>
        </w:rPr>
      </w:pPr>
      <w:r w:rsidRPr="000734CF">
        <w:rPr>
          <w:rFonts w:ascii="Trebuchet MS" w:eastAsia="Arial" w:hAnsi="Trebuchet MS" w:cs="Times New Roman"/>
          <w:b/>
          <w:i/>
          <w:sz w:val="20"/>
          <w:szCs w:val="20"/>
        </w:rPr>
        <w:t>Wat is de rol van de ouder bij het ontwikkelingsperspectiefplan (OPP)?</w:t>
      </w:r>
    </w:p>
    <w:p w14:paraId="44F68F70" w14:textId="77777777" w:rsidR="00B214EF" w:rsidRPr="000734CF" w:rsidRDefault="00B214EF" w:rsidP="00A2020E">
      <w:pPr>
        <w:spacing w:after="0" w:line="240" w:lineRule="auto"/>
        <w:contextualSpacing/>
        <w:rPr>
          <w:rFonts w:ascii="Trebuchet MS" w:eastAsia="Arial" w:hAnsi="Trebuchet MS" w:cs="Times New Roman"/>
          <w:sz w:val="20"/>
          <w:szCs w:val="20"/>
        </w:rPr>
      </w:pPr>
      <w:r w:rsidRPr="000734CF">
        <w:rPr>
          <w:rFonts w:ascii="Trebuchet MS" w:eastAsia="Arial" w:hAnsi="Trebuchet MS" w:cs="Times New Roman"/>
          <w:sz w:val="20"/>
          <w:szCs w:val="20"/>
        </w:rPr>
        <w:t xml:space="preserve">Op het handelingsgerichte deel van het </w:t>
      </w:r>
      <w:r w:rsidR="00DF0AB7">
        <w:rPr>
          <w:rFonts w:ascii="Trebuchet MS" w:eastAsia="Arial" w:hAnsi="Trebuchet MS" w:cs="Times New Roman"/>
          <w:sz w:val="20"/>
          <w:szCs w:val="20"/>
        </w:rPr>
        <w:t>opp</w:t>
      </w:r>
      <w:r w:rsidRPr="000734CF">
        <w:rPr>
          <w:rFonts w:ascii="Trebuchet MS" w:eastAsia="Arial" w:hAnsi="Trebuchet MS" w:cs="Times New Roman"/>
          <w:sz w:val="20"/>
          <w:szCs w:val="20"/>
        </w:rPr>
        <w:t xml:space="preserve"> heeft de ouder instemming</w:t>
      </w:r>
      <w:r w:rsidR="00DF0AB7">
        <w:rPr>
          <w:rFonts w:ascii="Trebuchet MS" w:eastAsia="Arial" w:hAnsi="Trebuchet MS" w:cs="Times New Roman"/>
          <w:sz w:val="20"/>
          <w:szCs w:val="20"/>
        </w:rPr>
        <w:t xml:space="preserve">. Op </w:t>
      </w:r>
      <w:r w:rsidRPr="000734CF">
        <w:rPr>
          <w:rFonts w:ascii="Trebuchet MS" w:eastAsia="Arial" w:hAnsi="Trebuchet MS" w:cs="Times New Roman"/>
          <w:sz w:val="20"/>
          <w:szCs w:val="20"/>
        </w:rPr>
        <w:t xml:space="preserve">het uitstroomperspectief heeft de ouder geen instemmingsrecht, maar </w:t>
      </w:r>
      <w:r w:rsidR="00D24B03">
        <w:rPr>
          <w:rFonts w:ascii="Trebuchet MS" w:eastAsia="Arial" w:hAnsi="Trebuchet MS" w:cs="Times New Roman"/>
          <w:sz w:val="20"/>
          <w:szCs w:val="20"/>
        </w:rPr>
        <w:t xml:space="preserve">er moet wel ‘op overeenstemming gericht overleg’ over gevoerd worden </w:t>
      </w:r>
      <w:r w:rsidRPr="000734CF">
        <w:rPr>
          <w:rFonts w:ascii="Trebuchet MS" w:eastAsia="Arial" w:hAnsi="Trebuchet MS" w:cs="Times New Roman"/>
          <w:sz w:val="20"/>
          <w:szCs w:val="20"/>
        </w:rPr>
        <w:t xml:space="preserve">met de ouder. De ouder </w:t>
      </w:r>
      <w:r w:rsidR="00812BB5">
        <w:rPr>
          <w:rFonts w:ascii="Trebuchet MS" w:eastAsia="Arial" w:hAnsi="Trebuchet MS" w:cs="Times New Roman"/>
          <w:sz w:val="20"/>
          <w:szCs w:val="20"/>
        </w:rPr>
        <w:t xml:space="preserve">(en de leerling) </w:t>
      </w:r>
      <w:r w:rsidRPr="000734CF">
        <w:rPr>
          <w:rFonts w:ascii="Trebuchet MS" w:eastAsia="Arial" w:hAnsi="Trebuchet MS" w:cs="Times New Roman"/>
          <w:sz w:val="20"/>
          <w:szCs w:val="20"/>
        </w:rPr>
        <w:t>wordt actief (via gesprek) betrokken bij het opstellen</w:t>
      </w:r>
      <w:r w:rsidR="00812BB5">
        <w:rPr>
          <w:rFonts w:ascii="Trebuchet MS" w:eastAsia="Arial" w:hAnsi="Trebuchet MS" w:cs="Times New Roman"/>
          <w:sz w:val="20"/>
          <w:szCs w:val="20"/>
        </w:rPr>
        <w:t>, uitvoeren en evalueren</w:t>
      </w:r>
      <w:r w:rsidRPr="000734CF">
        <w:rPr>
          <w:rFonts w:ascii="Trebuchet MS" w:eastAsia="Arial" w:hAnsi="Trebuchet MS" w:cs="Times New Roman"/>
          <w:sz w:val="20"/>
          <w:szCs w:val="20"/>
        </w:rPr>
        <w:t xml:space="preserve"> van het </w:t>
      </w:r>
      <w:r w:rsidR="00812BB5">
        <w:rPr>
          <w:rFonts w:ascii="Trebuchet MS" w:eastAsia="Arial" w:hAnsi="Trebuchet MS" w:cs="Times New Roman"/>
          <w:sz w:val="20"/>
          <w:szCs w:val="20"/>
        </w:rPr>
        <w:t>opp</w:t>
      </w:r>
      <w:r w:rsidRPr="000734CF">
        <w:rPr>
          <w:rFonts w:ascii="Trebuchet MS" w:eastAsia="Arial" w:hAnsi="Trebuchet MS" w:cs="Times New Roman"/>
          <w:sz w:val="20"/>
          <w:szCs w:val="20"/>
        </w:rPr>
        <w:t>.</w:t>
      </w:r>
    </w:p>
    <w:p w14:paraId="41E9954D" w14:textId="77777777" w:rsidR="00B214EF" w:rsidRPr="000734CF" w:rsidRDefault="00B214EF" w:rsidP="00B214EF">
      <w:pPr>
        <w:spacing w:after="0" w:line="240" w:lineRule="auto"/>
        <w:ind w:left="720"/>
        <w:contextualSpacing/>
        <w:rPr>
          <w:rFonts w:ascii="Trebuchet MS" w:eastAsia="Arial" w:hAnsi="Trebuchet MS" w:cs="Times New Roman"/>
          <w:sz w:val="20"/>
          <w:szCs w:val="20"/>
        </w:rPr>
      </w:pPr>
    </w:p>
    <w:p w14:paraId="39118E1B" w14:textId="77777777" w:rsidR="00B214EF" w:rsidRPr="000734CF" w:rsidRDefault="00B214EF" w:rsidP="00B214EF">
      <w:pPr>
        <w:numPr>
          <w:ilvl w:val="0"/>
          <w:numId w:val="15"/>
        </w:numPr>
        <w:spacing w:after="0" w:line="240" w:lineRule="auto"/>
        <w:contextualSpacing/>
        <w:rPr>
          <w:rFonts w:ascii="Trebuchet MS" w:eastAsia="Arial" w:hAnsi="Trebuchet MS" w:cs="Times New Roman"/>
          <w:b/>
          <w:i/>
          <w:sz w:val="20"/>
          <w:szCs w:val="20"/>
        </w:rPr>
      </w:pPr>
      <w:r w:rsidRPr="000734CF">
        <w:rPr>
          <w:rFonts w:ascii="Trebuchet MS" w:eastAsia="Arial" w:hAnsi="Trebuchet MS" w:cs="Times New Roman"/>
          <w:b/>
          <w:i/>
          <w:sz w:val="20"/>
          <w:szCs w:val="20"/>
        </w:rPr>
        <w:t>Kan een ouder ook eigen initiatief nemen voor het aanvragen van een arrangement?</w:t>
      </w:r>
    </w:p>
    <w:p w14:paraId="71856132" w14:textId="77777777" w:rsidR="00B214EF" w:rsidRPr="000734CF" w:rsidRDefault="00B214EF" w:rsidP="00A2020E">
      <w:pPr>
        <w:spacing w:after="0" w:line="240" w:lineRule="auto"/>
        <w:contextualSpacing/>
        <w:rPr>
          <w:rFonts w:ascii="Trebuchet MS" w:eastAsia="Arial" w:hAnsi="Trebuchet MS" w:cs="Times New Roman"/>
          <w:sz w:val="20"/>
          <w:szCs w:val="20"/>
        </w:rPr>
      </w:pPr>
      <w:r w:rsidRPr="000734CF">
        <w:rPr>
          <w:rFonts w:ascii="Trebuchet MS" w:eastAsia="Arial" w:hAnsi="Trebuchet MS" w:cs="Times New Roman"/>
          <w:sz w:val="20"/>
          <w:szCs w:val="20"/>
        </w:rPr>
        <w:t>De ouder kan altijd een gesprek aanvragen bij de school (het eerste aanspreekpunt is de mentor) voor de afstemming van de ondersteuningsbehoefte van de leerling en de te bieden extra ondersteuning door de school.</w:t>
      </w:r>
      <w:r w:rsidR="00812BB5">
        <w:rPr>
          <w:rFonts w:ascii="Trebuchet MS" w:eastAsia="Arial" w:hAnsi="Trebuchet MS" w:cs="Times New Roman"/>
          <w:sz w:val="20"/>
          <w:szCs w:val="20"/>
        </w:rPr>
        <w:t xml:space="preserve"> </w:t>
      </w:r>
      <w:r w:rsidRPr="000734CF">
        <w:rPr>
          <w:rFonts w:ascii="Trebuchet MS" w:eastAsia="Arial" w:hAnsi="Trebuchet MS" w:cs="Times New Roman"/>
          <w:sz w:val="20"/>
          <w:szCs w:val="20"/>
        </w:rPr>
        <w:t>Als de leerling nog niet op school zit is dat ook wat de ouder vooraf met de school afstemt.</w:t>
      </w:r>
      <w:r w:rsidR="00812BB5">
        <w:rPr>
          <w:rFonts w:ascii="Trebuchet MS" w:eastAsia="Arial" w:hAnsi="Trebuchet MS" w:cs="Times New Roman"/>
          <w:sz w:val="20"/>
          <w:szCs w:val="20"/>
        </w:rPr>
        <w:t xml:space="preserve"> De ouder heeft op dit punt ook een informatieplicht om de school vooraf zo goed mogelijk te informeren over de benodigde ondersteuning van de leerling.</w:t>
      </w:r>
      <w:r w:rsidRPr="000734CF">
        <w:rPr>
          <w:rFonts w:ascii="Trebuchet MS" w:eastAsia="Arial" w:hAnsi="Trebuchet MS" w:cs="Times New Roman"/>
          <w:sz w:val="20"/>
          <w:szCs w:val="20"/>
        </w:rPr>
        <w:br/>
      </w:r>
    </w:p>
    <w:p w14:paraId="24EEAEA1" w14:textId="77777777" w:rsidR="00B214EF" w:rsidRPr="000734CF" w:rsidRDefault="00B214EF" w:rsidP="00B214EF">
      <w:pPr>
        <w:numPr>
          <w:ilvl w:val="0"/>
          <w:numId w:val="15"/>
        </w:numPr>
        <w:spacing w:after="0" w:line="240" w:lineRule="auto"/>
        <w:contextualSpacing/>
        <w:rPr>
          <w:rFonts w:ascii="Trebuchet MS" w:eastAsia="Arial" w:hAnsi="Trebuchet MS" w:cs="Times New Roman"/>
          <w:b/>
          <w:i/>
          <w:sz w:val="20"/>
          <w:szCs w:val="20"/>
        </w:rPr>
      </w:pPr>
      <w:r w:rsidRPr="000734CF">
        <w:rPr>
          <w:rFonts w:ascii="Trebuchet MS" w:eastAsia="Calibri" w:hAnsi="Trebuchet MS" w:cs="Arial"/>
          <w:b/>
          <w:i/>
          <w:sz w:val="20"/>
          <w:szCs w:val="20"/>
        </w:rPr>
        <w:t>Hebben scholen helder wat ze nu kunnen?</w:t>
      </w:r>
    </w:p>
    <w:p w14:paraId="73AE2CE1" w14:textId="77777777" w:rsidR="00B214EF" w:rsidRPr="000734CF" w:rsidRDefault="00B214EF" w:rsidP="00A2020E">
      <w:pPr>
        <w:spacing w:after="0" w:line="240" w:lineRule="auto"/>
        <w:contextualSpacing/>
        <w:rPr>
          <w:rFonts w:ascii="Trebuchet MS" w:eastAsia="Calibri" w:hAnsi="Trebuchet MS" w:cs="Arial"/>
          <w:sz w:val="20"/>
          <w:szCs w:val="20"/>
        </w:rPr>
      </w:pPr>
      <w:r w:rsidRPr="000734CF">
        <w:rPr>
          <w:rFonts w:ascii="Trebuchet MS" w:eastAsia="Calibri" w:hAnsi="Trebuchet MS" w:cs="Arial"/>
          <w:sz w:val="20"/>
          <w:szCs w:val="20"/>
        </w:rPr>
        <w:t xml:space="preserve">In het </w:t>
      </w:r>
      <w:r w:rsidR="00812BB5">
        <w:rPr>
          <w:rFonts w:ascii="Trebuchet MS" w:eastAsia="Calibri" w:hAnsi="Trebuchet MS" w:cs="Arial"/>
          <w:sz w:val="20"/>
          <w:szCs w:val="20"/>
        </w:rPr>
        <w:t>o</w:t>
      </w:r>
      <w:r w:rsidRPr="000734CF">
        <w:rPr>
          <w:rFonts w:ascii="Trebuchet MS" w:eastAsia="Calibri" w:hAnsi="Trebuchet MS" w:cs="Arial"/>
          <w:sz w:val="20"/>
          <w:szCs w:val="20"/>
        </w:rPr>
        <w:t xml:space="preserve">ndersteuningsprofiel staat wat de school kan (en niet kan). Elke school heeft een ondersteuningsprofiel. </w:t>
      </w:r>
      <w:r w:rsidR="00812BB5">
        <w:rPr>
          <w:rFonts w:ascii="Trebuchet MS" w:eastAsia="Calibri" w:hAnsi="Trebuchet MS" w:cs="Arial"/>
          <w:sz w:val="20"/>
          <w:szCs w:val="20"/>
        </w:rPr>
        <w:t xml:space="preserve">Met de besturen is afgesproken dat de </w:t>
      </w:r>
      <w:r w:rsidRPr="000734CF">
        <w:rPr>
          <w:rFonts w:ascii="Trebuchet MS" w:eastAsia="Calibri" w:hAnsi="Trebuchet MS" w:cs="Arial"/>
          <w:sz w:val="20"/>
          <w:szCs w:val="20"/>
        </w:rPr>
        <w:t xml:space="preserve">scholen het ondersteuningsprofiel op </w:t>
      </w:r>
      <w:r w:rsidR="00812BB5">
        <w:rPr>
          <w:rFonts w:ascii="Trebuchet MS" w:eastAsia="Calibri" w:hAnsi="Trebuchet MS" w:cs="Arial"/>
          <w:sz w:val="20"/>
          <w:szCs w:val="20"/>
        </w:rPr>
        <w:t xml:space="preserve">hun </w:t>
      </w:r>
      <w:r w:rsidRPr="000734CF">
        <w:rPr>
          <w:rFonts w:ascii="Trebuchet MS" w:eastAsia="Calibri" w:hAnsi="Trebuchet MS" w:cs="Arial"/>
          <w:sz w:val="20"/>
          <w:szCs w:val="20"/>
        </w:rPr>
        <w:t xml:space="preserve">site </w:t>
      </w:r>
      <w:r w:rsidR="00812BB5">
        <w:rPr>
          <w:rFonts w:ascii="Trebuchet MS" w:eastAsia="Calibri" w:hAnsi="Trebuchet MS" w:cs="Arial"/>
          <w:sz w:val="20"/>
          <w:szCs w:val="20"/>
        </w:rPr>
        <w:t>plaatsvinden. Ook op de site van het samenwerkingsverband zijn de ondersteuningsprofielen te vinden.</w:t>
      </w:r>
      <w:r w:rsidRPr="000734CF">
        <w:rPr>
          <w:rFonts w:ascii="Trebuchet MS" w:eastAsia="Calibri" w:hAnsi="Trebuchet MS" w:cs="Arial"/>
          <w:sz w:val="20"/>
          <w:szCs w:val="20"/>
        </w:rPr>
        <w:br/>
      </w:r>
    </w:p>
    <w:p w14:paraId="7BFC9E22" w14:textId="77777777" w:rsidR="00B214EF" w:rsidRPr="000734CF" w:rsidRDefault="00B214EF" w:rsidP="00B214EF">
      <w:pPr>
        <w:numPr>
          <w:ilvl w:val="0"/>
          <w:numId w:val="15"/>
        </w:numPr>
        <w:spacing w:after="0" w:line="240" w:lineRule="auto"/>
        <w:contextualSpacing/>
        <w:rPr>
          <w:rFonts w:ascii="Trebuchet MS" w:eastAsia="Calibri" w:hAnsi="Trebuchet MS" w:cs="Arial"/>
          <w:b/>
          <w:i/>
          <w:sz w:val="20"/>
          <w:szCs w:val="20"/>
        </w:rPr>
      </w:pPr>
      <w:r w:rsidRPr="000734CF">
        <w:rPr>
          <w:rFonts w:ascii="Trebuchet MS" w:eastAsia="Calibri" w:hAnsi="Trebuchet MS" w:cs="Arial"/>
          <w:b/>
          <w:i/>
          <w:sz w:val="20"/>
          <w:szCs w:val="20"/>
        </w:rPr>
        <w:t>Wordt de individuele leerling nog wel gezien?</w:t>
      </w:r>
    </w:p>
    <w:p w14:paraId="254B7BDC" w14:textId="77777777" w:rsidR="00B214EF" w:rsidRPr="000734CF" w:rsidRDefault="00B214EF" w:rsidP="00A2020E">
      <w:pPr>
        <w:spacing w:after="0" w:line="240" w:lineRule="auto"/>
        <w:contextualSpacing/>
        <w:rPr>
          <w:rFonts w:ascii="Trebuchet MS" w:eastAsia="Calibri" w:hAnsi="Trebuchet MS" w:cs="Arial"/>
          <w:sz w:val="20"/>
          <w:szCs w:val="20"/>
        </w:rPr>
      </w:pPr>
      <w:r w:rsidRPr="000734CF">
        <w:rPr>
          <w:rFonts w:ascii="Trebuchet MS" w:eastAsia="Calibri" w:hAnsi="Trebuchet MS" w:cs="Arial"/>
          <w:sz w:val="20"/>
          <w:szCs w:val="20"/>
        </w:rPr>
        <w:t>De school is verantwoordelijk voor het onderwijs en de ontwikkeling van de individuele leerling. Het onderwijs wordt in alle scholen in groepen (klassen) aangeboden. Dat daarin gekeken wordt naar ondersteuningsbehoefte van de individuele leerling is evident.</w:t>
      </w:r>
    </w:p>
    <w:p w14:paraId="5BDB63FD" w14:textId="77777777" w:rsidR="00B214EF" w:rsidRPr="000734CF" w:rsidRDefault="00B214EF" w:rsidP="00B214EF">
      <w:pPr>
        <w:spacing w:after="0" w:line="240" w:lineRule="auto"/>
        <w:contextualSpacing/>
        <w:rPr>
          <w:rFonts w:ascii="Trebuchet MS" w:eastAsia="Times New Roman" w:hAnsi="Trebuchet MS" w:cs="Arial"/>
          <w:sz w:val="20"/>
        </w:rPr>
      </w:pPr>
    </w:p>
    <w:p w14:paraId="0A97BC2D" w14:textId="77777777" w:rsidR="00B214EF" w:rsidRPr="00176EB7" w:rsidRDefault="00B214EF" w:rsidP="00B214EF">
      <w:pPr>
        <w:spacing w:after="0" w:line="240" w:lineRule="auto"/>
        <w:contextualSpacing/>
        <w:rPr>
          <w:rFonts w:ascii="Trebuchet MS" w:eastAsia="Times New Roman" w:hAnsi="Trebuchet MS" w:cs="Arial"/>
          <w:sz w:val="20"/>
          <w:u w:val="single"/>
        </w:rPr>
      </w:pPr>
      <w:r w:rsidRPr="00176EB7">
        <w:rPr>
          <w:rFonts w:ascii="Trebuchet MS" w:eastAsia="Times New Roman" w:hAnsi="Trebuchet MS" w:cs="Arial"/>
          <w:sz w:val="20"/>
          <w:u w:val="single"/>
        </w:rPr>
        <w:t xml:space="preserve">Thema 5 - De deskundigheid in de scholen </w:t>
      </w:r>
    </w:p>
    <w:p w14:paraId="7A1AC6F6" w14:textId="77777777" w:rsidR="00B214EF" w:rsidRPr="000734CF" w:rsidRDefault="00B214EF" w:rsidP="00B214EF">
      <w:pPr>
        <w:numPr>
          <w:ilvl w:val="0"/>
          <w:numId w:val="7"/>
        </w:numPr>
        <w:spacing w:after="0" w:line="240" w:lineRule="auto"/>
        <w:contextualSpacing/>
        <w:rPr>
          <w:rFonts w:ascii="Trebuchet MS" w:eastAsia="Calibri" w:hAnsi="Trebuchet MS" w:cs="Times New Roman"/>
          <w:b/>
          <w:i/>
          <w:sz w:val="20"/>
          <w:szCs w:val="20"/>
        </w:rPr>
      </w:pPr>
      <w:r w:rsidRPr="000734CF">
        <w:rPr>
          <w:rFonts w:ascii="Trebuchet MS" w:eastAsia="Calibri" w:hAnsi="Trebuchet MS" w:cs="Times New Roman"/>
          <w:b/>
          <w:i/>
          <w:sz w:val="20"/>
          <w:szCs w:val="20"/>
        </w:rPr>
        <w:t>Hoe besteedt het swv en/of de scholen aandacht aan de kwaliteitszorg en deskundigheid t.a.v. ondersteuning in de scholen?</w:t>
      </w:r>
    </w:p>
    <w:p w14:paraId="704FC98B" w14:textId="77777777" w:rsidR="00B214EF" w:rsidRPr="000734CF" w:rsidRDefault="00B214EF" w:rsidP="00A2020E">
      <w:pPr>
        <w:spacing w:after="0" w:line="240" w:lineRule="auto"/>
        <w:contextualSpacing/>
        <w:rPr>
          <w:rFonts w:ascii="Trebuchet MS" w:eastAsia="Calibri" w:hAnsi="Trebuchet MS" w:cs="Times New Roman"/>
          <w:sz w:val="20"/>
          <w:szCs w:val="20"/>
        </w:rPr>
      </w:pPr>
      <w:r w:rsidRPr="000734CF">
        <w:rPr>
          <w:rFonts w:ascii="Trebuchet MS" w:eastAsia="Calibri" w:hAnsi="Trebuchet MS" w:cs="Times New Roman"/>
          <w:sz w:val="20"/>
          <w:szCs w:val="20"/>
        </w:rPr>
        <w:t>De kwaliteitszorg van de ondersteuning is in beginsel een zaak van de school. Het swv ondersteunt de scholen met de volgende zaken:</w:t>
      </w:r>
    </w:p>
    <w:p w14:paraId="3FF3D534" w14:textId="77777777" w:rsidR="00B214EF" w:rsidRPr="000734CF" w:rsidRDefault="00B214EF" w:rsidP="00812BB5">
      <w:pPr>
        <w:numPr>
          <w:ilvl w:val="1"/>
          <w:numId w:val="14"/>
        </w:numPr>
        <w:spacing w:after="0" w:line="240" w:lineRule="auto"/>
        <w:ind w:left="720"/>
        <w:contextualSpacing/>
        <w:rPr>
          <w:rFonts w:ascii="Trebuchet MS" w:eastAsia="Calibri" w:hAnsi="Trebuchet MS" w:cs="Times New Roman"/>
          <w:sz w:val="20"/>
          <w:szCs w:val="20"/>
        </w:rPr>
      </w:pPr>
      <w:r w:rsidRPr="000734CF">
        <w:rPr>
          <w:rFonts w:ascii="Trebuchet MS" w:eastAsia="Calibri" w:hAnsi="Trebuchet MS" w:cs="Times New Roman"/>
          <w:sz w:val="20"/>
          <w:szCs w:val="20"/>
        </w:rPr>
        <w:t>De basisondersteuning in de scholen, de ondersteuning die beschikbaar is voor alle leerlingen, is met alle scholen in het swv afgestemd op inhoud en het minimale kwaliteitsniveau.</w:t>
      </w:r>
    </w:p>
    <w:p w14:paraId="0847018A" w14:textId="77777777" w:rsidR="00B214EF" w:rsidRPr="000734CF" w:rsidRDefault="00B214EF" w:rsidP="00812BB5">
      <w:pPr>
        <w:numPr>
          <w:ilvl w:val="1"/>
          <w:numId w:val="14"/>
        </w:numPr>
        <w:spacing w:after="0" w:line="240" w:lineRule="auto"/>
        <w:ind w:left="720"/>
        <w:contextualSpacing/>
        <w:rPr>
          <w:rFonts w:ascii="Trebuchet MS" w:eastAsia="Calibri" w:hAnsi="Trebuchet MS" w:cs="Times New Roman"/>
          <w:sz w:val="20"/>
          <w:szCs w:val="20"/>
        </w:rPr>
      </w:pPr>
      <w:r w:rsidRPr="000734CF">
        <w:rPr>
          <w:rFonts w:ascii="Trebuchet MS" w:eastAsia="Calibri" w:hAnsi="Trebuchet MS" w:cs="Times New Roman"/>
          <w:sz w:val="20"/>
          <w:szCs w:val="20"/>
        </w:rPr>
        <w:t>In het swv is een Expertise- en Consultatie Team (</w:t>
      </w:r>
      <w:r w:rsidR="00812BB5">
        <w:rPr>
          <w:rFonts w:ascii="Trebuchet MS" w:eastAsia="Calibri" w:hAnsi="Trebuchet MS" w:cs="Times New Roman"/>
          <w:sz w:val="20"/>
          <w:szCs w:val="20"/>
        </w:rPr>
        <w:t>ect</w:t>
      </w:r>
      <w:r w:rsidRPr="000734CF">
        <w:rPr>
          <w:rFonts w:ascii="Trebuchet MS" w:eastAsia="Calibri" w:hAnsi="Trebuchet MS" w:cs="Times New Roman"/>
          <w:sz w:val="20"/>
          <w:szCs w:val="20"/>
        </w:rPr>
        <w:t>) ingericht. Daarin zitten medewerkers die bovenschools de scholen ondersteunen bij de kwaliteit van de ondersteuning.</w:t>
      </w:r>
    </w:p>
    <w:p w14:paraId="2712AFD9" w14:textId="77777777" w:rsidR="00B214EF" w:rsidRPr="00812BB5" w:rsidRDefault="00B214EF" w:rsidP="00812BB5">
      <w:pPr>
        <w:numPr>
          <w:ilvl w:val="1"/>
          <w:numId w:val="14"/>
        </w:numPr>
        <w:spacing w:after="0" w:line="240" w:lineRule="auto"/>
        <w:ind w:left="720"/>
        <w:contextualSpacing/>
        <w:rPr>
          <w:rFonts w:ascii="Trebuchet MS" w:eastAsia="Calibri" w:hAnsi="Trebuchet MS" w:cs="Times New Roman"/>
          <w:sz w:val="20"/>
          <w:szCs w:val="20"/>
        </w:rPr>
      </w:pPr>
      <w:r w:rsidRPr="00812BB5">
        <w:rPr>
          <w:rFonts w:ascii="Trebuchet MS" w:eastAsia="Calibri" w:hAnsi="Trebuchet MS" w:cs="Times New Roman"/>
          <w:sz w:val="20"/>
          <w:szCs w:val="20"/>
        </w:rPr>
        <w:t xml:space="preserve">In het swv zijn diverse netwerken en werkgroepen ingericht om de kwaliteit van de </w:t>
      </w:r>
      <w:r w:rsidR="00812BB5" w:rsidRPr="00812BB5">
        <w:rPr>
          <w:rFonts w:ascii="Trebuchet MS" w:eastAsia="Calibri" w:hAnsi="Trebuchet MS" w:cs="Times New Roman"/>
          <w:sz w:val="20"/>
          <w:szCs w:val="20"/>
        </w:rPr>
        <w:t>e</w:t>
      </w:r>
      <w:r w:rsidRPr="00812BB5">
        <w:rPr>
          <w:rFonts w:ascii="Trebuchet MS" w:eastAsia="Calibri" w:hAnsi="Trebuchet MS" w:cs="Times New Roman"/>
          <w:sz w:val="20"/>
          <w:szCs w:val="20"/>
        </w:rPr>
        <w:t xml:space="preserve">xpertise op de scholen op peil te brengen en te houden. </w:t>
      </w:r>
      <w:r w:rsidR="00812BB5" w:rsidRPr="00812BB5">
        <w:rPr>
          <w:rFonts w:ascii="Trebuchet MS" w:eastAsia="Calibri" w:hAnsi="Trebuchet MS" w:cs="Times New Roman"/>
          <w:sz w:val="20"/>
          <w:szCs w:val="20"/>
        </w:rPr>
        <w:t xml:space="preserve">Op dit moment zijn we – soms ook over de samenwerkingsverbanden heen – met de </w:t>
      </w:r>
      <w:r w:rsidRPr="00812BB5">
        <w:rPr>
          <w:rFonts w:ascii="Trebuchet MS" w:eastAsia="Calibri" w:hAnsi="Trebuchet MS" w:cs="Times New Roman"/>
          <w:sz w:val="20"/>
          <w:szCs w:val="20"/>
        </w:rPr>
        <w:t xml:space="preserve">volgende onderwerpen </w:t>
      </w:r>
      <w:r w:rsidR="00812BB5" w:rsidRPr="00812BB5">
        <w:rPr>
          <w:rFonts w:ascii="Trebuchet MS" w:eastAsia="Calibri" w:hAnsi="Trebuchet MS" w:cs="Times New Roman"/>
          <w:sz w:val="20"/>
          <w:szCs w:val="20"/>
        </w:rPr>
        <w:t xml:space="preserve">aan de slag: </w:t>
      </w:r>
      <w:r w:rsidRPr="00812BB5">
        <w:rPr>
          <w:rFonts w:ascii="Trebuchet MS" w:eastAsia="Calibri" w:hAnsi="Trebuchet MS" w:cs="Times New Roman"/>
          <w:sz w:val="20"/>
          <w:szCs w:val="20"/>
        </w:rPr>
        <w:t>hoogbegaafdheid</w:t>
      </w:r>
      <w:r w:rsidR="00812BB5" w:rsidRPr="00812BB5">
        <w:rPr>
          <w:rFonts w:ascii="Trebuchet MS" w:eastAsia="Calibri" w:hAnsi="Trebuchet MS" w:cs="Times New Roman"/>
          <w:sz w:val="20"/>
          <w:szCs w:val="20"/>
        </w:rPr>
        <w:t xml:space="preserve">, </w:t>
      </w:r>
      <w:r w:rsidRPr="00812BB5">
        <w:rPr>
          <w:rFonts w:ascii="Trebuchet MS" w:eastAsia="Calibri" w:hAnsi="Trebuchet MS" w:cs="Times New Roman"/>
          <w:sz w:val="20"/>
          <w:szCs w:val="20"/>
        </w:rPr>
        <w:t>dyslexie</w:t>
      </w:r>
      <w:r w:rsidR="00812BB5" w:rsidRPr="00812BB5">
        <w:rPr>
          <w:rFonts w:ascii="Trebuchet MS" w:eastAsia="Calibri" w:hAnsi="Trebuchet MS" w:cs="Times New Roman"/>
          <w:sz w:val="20"/>
          <w:szCs w:val="20"/>
        </w:rPr>
        <w:t xml:space="preserve">, dyscalculie, </w:t>
      </w:r>
      <w:r w:rsidRPr="00812BB5">
        <w:rPr>
          <w:rFonts w:ascii="Trebuchet MS" w:eastAsia="Calibri" w:hAnsi="Trebuchet MS" w:cs="Times New Roman"/>
          <w:sz w:val="20"/>
          <w:szCs w:val="20"/>
        </w:rPr>
        <w:t>thuiszitters</w:t>
      </w:r>
      <w:r w:rsidR="00812BB5" w:rsidRPr="00812BB5">
        <w:rPr>
          <w:rFonts w:ascii="Trebuchet MS" w:eastAsia="Calibri" w:hAnsi="Trebuchet MS" w:cs="Times New Roman"/>
          <w:sz w:val="20"/>
          <w:szCs w:val="20"/>
        </w:rPr>
        <w:t>, po-</w:t>
      </w:r>
      <w:r w:rsidRPr="00812BB5">
        <w:rPr>
          <w:rFonts w:ascii="Trebuchet MS" w:eastAsia="Calibri" w:hAnsi="Trebuchet MS" w:cs="Times New Roman"/>
          <w:sz w:val="20"/>
          <w:szCs w:val="20"/>
        </w:rPr>
        <w:t>vo aansluiting</w:t>
      </w:r>
      <w:r w:rsidR="00812BB5" w:rsidRPr="00812BB5">
        <w:rPr>
          <w:rFonts w:ascii="Trebuchet MS" w:eastAsia="Calibri" w:hAnsi="Trebuchet MS" w:cs="Times New Roman"/>
          <w:sz w:val="20"/>
          <w:szCs w:val="20"/>
        </w:rPr>
        <w:t xml:space="preserve"> in de provincie Groningen, aansluiting </w:t>
      </w:r>
      <w:r w:rsidRPr="00812BB5">
        <w:rPr>
          <w:rFonts w:ascii="Trebuchet MS" w:eastAsia="Calibri" w:hAnsi="Trebuchet MS" w:cs="Times New Roman"/>
          <w:sz w:val="20"/>
          <w:szCs w:val="20"/>
        </w:rPr>
        <w:t>vo/mbo.</w:t>
      </w:r>
      <w:r w:rsidR="00812BB5" w:rsidRPr="00812BB5">
        <w:rPr>
          <w:rFonts w:ascii="Trebuchet MS" w:eastAsia="Calibri" w:hAnsi="Trebuchet MS" w:cs="Times New Roman"/>
          <w:sz w:val="20"/>
          <w:szCs w:val="20"/>
        </w:rPr>
        <w:t xml:space="preserve"> Daarnaast organiseren we tafel- en leergesprekken met </w:t>
      </w:r>
      <w:r w:rsidRPr="00812BB5">
        <w:rPr>
          <w:rFonts w:ascii="Trebuchet MS" w:eastAsia="Calibri" w:hAnsi="Trebuchet MS" w:cs="Times New Roman"/>
          <w:sz w:val="20"/>
          <w:szCs w:val="20"/>
        </w:rPr>
        <w:lastRenderedPageBreak/>
        <w:t xml:space="preserve">orthopedagogen en ondersteuningscoördinatoren </w:t>
      </w:r>
      <w:r w:rsidR="00812BB5">
        <w:rPr>
          <w:rFonts w:ascii="Trebuchet MS" w:eastAsia="Calibri" w:hAnsi="Trebuchet MS" w:cs="Times New Roman"/>
          <w:sz w:val="20"/>
          <w:szCs w:val="20"/>
        </w:rPr>
        <w:t xml:space="preserve">in het samenwerkingsverband over allerhande thema’s op het gebied van ondersteuning aan leerlingen. </w:t>
      </w:r>
    </w:p>
    <w:p w14:paraId="12F0F1D3" w14:textId="77777777" w:rsidR="00812BB5" w:rsidRDefault="00812BB5" w:rsidP="00812BB5">
      <w:pPr>
        <w:numPr>
          <w:ilvl w:val="1"/>
          <w:numId w:val="14"/>
        </w:numPr>
        <w:spacing w:after="0" w:line="240" w:lineRule="auto"/>
        <w:ind w:left="720"/>
        <w:contextualSpacing/>
        <w:rPr>
          <w:rFonts w:ascii="Trebuchet MS" w:eastAsia="Calibri" w:hAnsi="Trebuchet MS" w:cs="Times New Roman"/>
          <w:sz w:val="20"/>
          <w:szCs w:val="20"/>
        </w:rPr>
      </w:pPr>
      <w:r>
        <w:rPr>
          <w:rFonts w:ascii="Trebuchet MS" w:eastAsia="Calibri" w:hAnsi="Trebuchet MS" w:cs="Times New Roman"/>
          <w:sz w:val="20"/>
          <w:szCs w:val="20"/>
        </w:rPr>
        <w:t>Met Passend Onderwijs h</w:t>
      </w:r>
      <w:r w:rsidR="00B214EF" w:rsidRPr="000734CF">
        <w:rPr>
          <w:rFonts w:ascii="Trebuchet MS" w:eastAsia="Calibri" w:hAnsi="Trebuchet MS" w:cs="Times New Roman"/>
          <w:sz w:val="20"/>
          <w:szCs w:val="20"/>
        </w:rPr>
        <w:t>ebben het swv en de scholen ca. 20 fte aan personeel vanuit cluster 3 en cluster 4 overgenomen om de ondersteuningskracht te versterken.</w:t>
      </w:r>
    </w:p>
    <w:p w14:paraId="4079E4E6" w14:textId="32BFC62B" w:rsidR="00B214EF" w:rsidRPr="000734CF" w:rsidRDefault="00812BB5" w:rsidP="00812BB5">
      <w:pPr>
        <w:numPr>
          <w:ilvl w:val="1"/>
          <w:numId w:val="14"/>
        </w:numPr>
        <w:spacing w:after="0" w:line="240" w:lineRule="auto"/>
        <w:ind w:left="720"/>
        <w:contextualSpacing/>
        <w:rPr>
          <w:rFonts w:ascii="Trebuchet MS" w:eastAsia="Calibri" w:hAnsi="Trebuchet MS" w:cs="Times New Roman"/>
          <w:sz w:val="20"/>
          <w:szCs w:val="20"/>
        </w:rPr>
      </w:pPr>
      <w:r>
        <w:rPr>
          <w:rFonts w:ascii="Trebuchet MS" w:eastAsia="Calibri" w:hAnsi="Trebuchet MS" w:cs="Times New Roman"/>
          <w:sz w:val="20"/>
          <w:szCs w:val="20"/>
        </w:rPr>
        <w:t>We organiseren vanuit het swv eens per twee jaren een scholingsdag voor alle ondersteuningscoördinatoren en orthopedagogen met een veelheid aan sprekers en workshops op het vlak van ondersteuning.</w:t>
      </w:r>
      <w:r w:rsidR="00B214EF" w:rsidRPr="000734CF">
        <w:rPr>
          <w:rFonts w:ascii="Trebuchet MS" w:eastAsia="Calibri" w:hAnsi="Trebuchet MS" w:cs="Times New Roman"/>
          <w:sz w:val="20"/>
          <w:szCs w:val="20"/>
        </w:rPr>
        <w:t xml:space="preserve"> </w:t>
      </w:r>
      <w:r>
        <w:rPr>
          <w:rFonts w:ascii="Trebuchet MS" w:eastAsia="Calibri" w:hAnsi="Trebuchet MS" w:cs="Times New Roman"/>
          <w:sz w:val="20"/>
          <w:szCs w:val="20"/>
        </w:rPr>
        <w:t>Ook worden o.b.v. actualiteit soms scholingssessies georganiseerd, zoals bijv. over</w:t>
      </w:r>
      <w:r w:rsidR="0063063D">
        <w:rPr>
          <w:rFonts w:ascii="Trebuchet MS" w:eastAsia="Calibri" w:hAnsi="Trebuchet MS" w:cs="Times New Roman"/>
          <w:sz w:val="20"/>
          <w:szCs w:val="20"/>
        </w:rPr>
        <w:t>: de aandachtsfunctionaris kindermishandeling</w:t>
      </w:r>
      <w:r w:rsidR="00FF0879">
        <w:rPr>
          <w:rFonts w:ascii="Trebuchet MS" w:eastAsia="Calibri" w:hAnsi="Trebuchet MS" w:cs="Times New Roman"/>
          <w:sz w:val="20"/>
          <w:szCs w:val="20"/>
        </w:rPr>
        <w:t xml:space="preserve"> / </w:t>
      </w:r>
      <w:r w:rsidR="0063063D">
        <w:rPr>
          <w:rFonts w:ascii="Trebuchet MS" w:eastAsia="Calibri" w:hAnsi="Trebuchet MS" w:cs="Times New Roman"/>
          <w:sz w:val="20"/>
          <w:szCs w:val="20"/>
        </w:rPr>
        <w:t>huiselijk geweld</w:t>
      </w:r>
      <w:r w:rsidR="00FF0879">
        <w:rPr>
          <w:rFonts w:ascii="Trebuchet MS" w:eastAsia="Calibri" w:hAnsi="Trebuchet MS" w:cs="Times New Roman"/>
          <w:sz w:val="20"/>
          <w:szCs w:val="20"/>
        </w:rPr>
        <w:t xml:space="preserve">, </w:t>
      </w:r>
      <w:r>
        <w:rPr>
          <w:rFonts w:ascii="Trebuchet MS" w:eastAsia="Calibri" w:hAnsi="Trebuchet MS" w:cs="Times New Roman"/>
          <w:sz w:val="20"/>
          <w:szCs w:val="20"/>
        </w:rPr>
        <w:t>de nieuwe privacywetgeving</w:t>
      </w:r>
      <w:r w:rsidR="00C242B7">
        <w:rPr>
          <w:rFonts w:ascii="Trebuchet MS" w:eastAsia="Calibri" w:hAnsi="Trebuchet MS" w:cs="Times New Roman"/>
          <w:sz w:val="20"/>
          <w:szCs w:val="20"/>
        </w:rPr>
        <w:t>,</w:t>
      </w:r>
      <w:r w:rsidR="00FF0879">
        <w:rPr>
          <w:rFonts w:ascii="Trebuchet MS" w:eastAsia="Calibri" w:hAnsi="Trebuchet MS" w:cs="Times New Roman"/>
          <w:sz w:val="20"/>
          <w:szCs w:val="20"/>
        </w:rPr>
        <w:t xml:space="preserve"> </w:t>
      </w:r>
      <w:r w:rsidR="00FF0879">
        <w:rPr>
          <w:rFonts w:ascii="Trebuchet MS" w:eastAsia="Calibri" w:hAnsi="Trebuchet MS" w:cs="Times New Roman"/>
          <w:sz w:val="20"/>
          <w:szCs w:val="20"/>
        </w:rPr>
        <w:t>suicidepreventie</w:t>
      </w:r>
      <w:r>
        <w:rPr>
          <w:rFonts w:ascii="Trebuchet MS" w:eastAsia="Calibri" w:hAnsi="Trebuchet MS" w:cs="Times New Roman"/>
          <w:sz w:val="20"/>
          <w:szCs w:val="20"/>
        </w:rPr>
        <w:t>.</w:t>
      </w:r>
      <w:r>
        <w:rPr>
          <w:rFonts w:ascii="Trebuchet MS" w:eastAsia="Calibri" w:hAnsi="Trebuchet MS" w:cs="Times New Roman"/>
          <w:sz w:val="20"/>
          <w:szCs w:val="20"/>
        </w:rPr>
        <w:br/>
      </w:r>
    </w:p>
    <w:p w14:paraId="1F4F1CB4" w14:textId="77777777" w:rsidR="00B214EF" w:rsidRPr="000734CF" w:rsidRDefault="00B214EF" w:rsidP="00B214EF">
      <w:pPr>
        <w:numPr>
          <w:ilvl w:val="0"/>
          <w:numId w:val="7"/>
        </w:numPr>
        <w:spacing w:after="0" w:line="240" w:lineRule="auto"/>
        <w:contextualSpacing/>
        <w:rPr>
          <w:rFonts w:ascii="Trebuchet MS" w:eastAsia="Arial" w:hAnsi="Trebuchet MS" w:cs="Times New Roman"/>
          <w:b/>
          <w:sz w:val="20"/>
          <w:szCs w:val="20"/>
        </w:rPr>
      </w:pPr>
      <w:r w:rsidRPr="000734CF">
        <w:rPr>
          <w:rFonts w:ascii="Trebuchet MS" w:eastAsia="Arial" w:hAnsi="Trebuchet MS" w:cs="Times New Roman"/>
          <w:b/>
          <w:sz w:val="20"/>
          <w:szCs w:val="20"/>
        </w:rPr>
        <w:t>I</w:t>
      </w:r>
      <w:r w:rsidRPr="000734CF">
        <w:rPr>
          <w:rFonts w:ascii="Trebuchet MS" w:eastAsia="Arial" w:hAnsi="Trebuchet MS" w:cs="Times New Roman"/>
          <w:b/>
          <w:i/>
          <w:sz w:val="20"/>
          <w:szCs w:val="20"/>
        </w:rPr>
        <w:t>s er aandacht voor Passend Onderwijs in de opleiding van docenten?</w:t>
      </w:r>
    </w:p>
    <w:p w14:paraId="390CF45E" w14:textId="77777777" w:rsidR="00B214EF" w:rsidRPr="000734CF" w:rsidRDefault="00B214EF" w:rsidP="00A2020E">
      <w:pPr>
        <w:spacing w:after="0" w:line="240" w:lineRule="auto"/>
        <w:contextualSpacing/>
        <w:rPr>
          <w:rFonts w:ascii="Trebuchet MS" w:eastAsia="Arial" w:hAnsi="Trebuchet MS" w:cs="Times New Roman"/>
          <w:sz w:val="20"/>
          <w:szCs w:val="20"/>
        </w:rPr>
      </w:pPr>
      <w:r w:rsidRPr="000734CF">
        <w:rPr>
          <w:rFonts w:ascii="Trebuchet MS" w:eastAsia="Arial" w:hAnsi="Trebuchet MS" w:cs="Times New Roman"/>
          <w:sz w:val="20"/>
          <w:szCs w:val="20"/>
        </w:rPr>
        <w:t>D</w:t>
      </w:r>
      <w:r w:rsidR="00812BB5">
        <w:rPr>
          <w:rFonts w:ascii="Trebuchet MS" w:eastAsia="Arial" w:hAnsi="Trebuchet MS" w:cs="Times New Roman"/>
          <w:sz w:val="20"/>
          <w:szCs w:val="20"/>
        </w:rPr>
        <w:t xml:space="preserve">e scholing van docenten is aan de schoolbesturen. Zij beschikken ook over de professionaliseringsmiddelen. Zoals hierboven aangegeven besteden we als swv wel aandacht aan thema’s die bovenschools leven. </w:t>
      </w:r>
      <w:r w:rsidRPr="000734CF">
        <w:rPr>
          <w:rFonts w:ascii="Trebuchet MS" w:eastAsia="Arial" w:hAnsi="Trebuchet MS" w:cs="Times New Roman"/>
          <w:sz w:val="20"/>
          <w:szCs w:val="20"/>
        </w:rPr>
        <w:br/>
      </w:r>
    </w:p>
    <w:p w14:paraId="41077EDC" w14:textId="77777777" w:rsidR="00B214EF" w:rsidRPr="000734CF" w:rsidRDefault="00B214EF" w:rsidP="00B214EF">
      <w:pPr>
        <w:numPr>
          <w:ilvl w:val="0"/>
          <w:numId w:val="7"/>
        </w:numPr>
        <w:spacing w:after="0" w:line="240" w:lineRule="auto"/>
        <w:contextualSpacing/>
        <w:rPr>
          <w:rFonts w:ascii="Trebuchet MS" w:eastAsia="Arial" w:hAnsi="Trebuchet MS" w:cs="Times New Roman"/>
          <w:b/>
          <w:i/>
          <w:sz w:val="20"/>
          <w:szCs w:val="20"/>
        </w:rPr>
      </w:pPr>
      <w:r w:rsidRPr="000734CF">
        <w:rPr>
          <w:rFonts w:ascii="Trebuchet MS" w:eastAsia="Times New Roman" w:hAnsi="Trebuchet MS" w:cs="Times New Roman"/>
          <w:b/>
          <w:i/>
          <w:sz w:val="20"/>
          <w:szCs w:val="20"/>
        </w:rPr>
        <w:t>Hoe wordt scholing/opleiden van leerkrachten gerealiseerd?</w:t>
      </w:r>
    </w:p>
    <w:p w14:paraId="579A870D" w14:textId="02221D71" w:rsidR="00B214EF" w:rsidRPr="000734CF" w:rsidRDefault="00B214EF" w:rsidP="00A2020E">
      <w:pPr>
        <w:spacing w:after="0" w:line="240" w:lineRule="auto"/>
        <w:contextualSpacing/>
        <w:rPr>
          <w:rFonts w:ascii="Trebuchet MS" w:eastAsia="Arial" w:hAnsi="Trebuchet MS" w:cs="Times New Roman"/>
          <w:sz w:val="20"/>
          <w:szCs w:val="20"/>
        </w:rPr>
      </w:pPr>
      <w:r w:rsidRPr="000734CF">
        <w:rPr>
          <w:rFonts w:ascii="Trebuchet MS" w:eastAsia="Times New Roman" w:hAnsi="Trebuchet MS" w:cs="Times New Roman"/>
          <w:sz w:val="20"/>
          <w:szCs w:val="20"/>
        </w:rPr>
        <w:t>Binnen de opleidingen voor docenten</w:t>
      </w:r>
      <w:r w:rsidR="00FF0879">
        <w:rPr>
          <w:rFonts w:ascii="Trebuchet MS" w:eastAsia="Times New Roman" w:hAnsi="Trebuchet MS" w:cs="Times New Roman"/>
          <w:sz w:val="20"/>
          <w:szCs w:val="20"/>
        </w:rPr>
        <w:t xml:space="preserve"> op hbo en universiteit</w:t>
      </w:r>
      <w:r w:rsidRPr="000734CF">
        <w:rPr>
          <w:rFonts w:ascii="Trebuchet MS" w:eastAsia="Times New Roman" w:hAnsi="Trebuchet MS" w:cs="Times New Roman"/>
          <w:sz w:val="20"/>
          <w:szCs w:val="20"/>
        </w:rPr>
        <w:t xml:space="preserve">. </w:t>
      </w:r>
      <w:r w:rsidRPr="000734CF">
        <w:rPr>
          <w:rFonts w:ascii="Trebuchet MS" w:eastAsia="Arial" w:hAnsi="Trebuchet MS" w:cs="Times New Roman"/>
          <w:sz w:val="20"/>
          <w:szCs w:val="20"/>
        </w:rPr>
        <w:t>Verder is scholing</w:t>
      </w:r>
      <w:r w:rsidR="0063063D">
        <w:rPr>
          <w:rFonts w:ascii="Trebuchet MS" w:eastAsia="Arial" w:hAnsi="Trebuchet MS" w:cs="Times New Roman"/>
          <w:sz w:val="20"/>
          <w:szCs w:val="20"/>
        </w:rPr>
        <w:t>, zoals gezegd,</w:t>
      </w:r>
      <w:r w:rsidRPr="000734CF">
        <w:rPr>
          <w:rFonts w:ascii="Trebuchet MS" w:eastAsia="Arial" w:hAnsi="Trebuchet MS" w:cs="Times New Roman"/>
          <w:sz w:val="20"/>
          <w:szCs w:val="20"/>
        </w:rPr>
        <w:t xml:space="preserve"> een zaak van de school en niet van het swv. Het swv treedt wel op als makelaar m.b.t. de scholing en heeft </w:t>
      </w:r>
      <w:r w:rsidR="0063063D">
        <w:rPr>
          <w:rFonts w:ascii="Trebuchet MS" w:eastAsia="Arial" w:hAnsi="Trebuchet MS" w:cs="Times New Roman"/>
          <w:sz w:val="20"/>
          <w:szCs w:val="20"/>
        </w:rPr>
        <w:t xml:space="preserve">in een eerder stadium </w:t>
      </w:r>
      <w:r w:rsidRPr="000734CF">
        <w:rPr>
          <w:rFonts w:ascii="Trebuchet MS" w:eastAsia="Arial" w:hAnsi="Trebuchet MS" w:cs="Times New Roman"/>
          <w:sz w:val="20"/>
          <w:szCs w:val="20"/>
        </w:rPr>
        <w:t xml:space="preserve">voor de scholen de scholingsbehoefte in kaart gebracht en heeft naar aanleiding van die behoefte ook een aanbod geformuleerd naar de schoolbesturen. </w:t>
      </w:r>
      <w:r w:rsidR="0063063D">
        <w:rPr>
          <w:rFonts w:ascii="Trebuchet MS" w:eastAsia="Arial" w:hAnsi="Trebuchet MS" w:cs="Times New Roman"/>
          <w:sz w:val="20"/>
          <w:szCs w:val="20"/>
        </w:rPr>
        <w:t xml:space="preserve">Ook bestaat via </w:t>
      </w:r>
      <w:r w:rsidRPr="000734CF">
        <w:rPr>
          <w:rFonts w:ascii="Trebuchet MS" w:eastAsia="Arial" w:hAnsi="Trebuchet MS" w:cs="Times New Roman"/>
          <w:sz w:val="20"/>
          <w:szCs w:val="20"/>
        </w:rPr>
        <w:t xml:space="preserve">het orthopedagogennetwerk, het </w:t>
      </w:r>
      <w:r w:rsidR="0063063D">
        <w:rPr>
          <w:rFonts w:ascii="Trebuchet MS" w:eastAsia="Arial" w:hAnsi="Trebuchet MS" w:cs="Times New Roman"/>
          <w:sz w:val="20"/>
          <w:szCs w:val="20"/>
        </w:rPr>
        <w:t>ect</w:t>
      </w:r>
      <w:r w:rsidRPr="000734CF">
        <w:rPr>
          <w:rFonts w:ascii="Trebuchet MS" w:eastAsia="Arial" w:hAnsi="Trebuchet MS" w:cs="Times New Roman"/>
          <w:sz w:val="20"/>
          <w:szCs w:val="20"/>
        </w:rPr>
        <w:t xml:space="preserve"> en het platform voor ondersteuningscoördinatoren de mogelijkheid om scholing met meerdere scholen op te pakken.</w:t>
      </w:r>
      <w:r w:rsidRPr="000734CF">
        <w:rPr>
          <w:rFonts w:ascii="Trebuchet MS" w:eastAsia="Arial" w:hAnsi="Trebuchet MS" w:cs="Times New Roman"/>
          <w:sz w:val="20"/>
          <w:szCs w:val="20"/>
        </w:rPr>
        <w:br/>
      </w:r>
    </w:p>
    <w:p w14:paraId="5E3BE25A" w14:textId="77777777" w:rsidR="00B214EF" w:rsidRPr="000734CF" w:rsidRDefault="00B214EF" w:rsidP="00B214EF">
      <w:pPr>
        <w:numPr>
          <w:ilvl w:val="0"/>
          <w:numId w:val="7"/>
        </w:numPr>
        <w:spacing w:after="0" w:line="240" w:lineRule="auto"/>
        <w:contextualSpacing/>
        <w:rPr>
          <w:rFonts w:ascii="Trebuchet MS" w:eastAsia="Arial" w:hAnsi="Trebuchet MS" w:cs="Times New Roman"/>
          <w:b/>
          <w:i/>
          <w:sz w:val="20"/>
          <w:szCs w:val="20"/>
        </w:rPr>
      </w:pPr>
      <w:r w:rsidRPr="000734CF">
        <w:rPr>
          <w:rFonts w:ascii="Trebuchet MS" w:eastAsia="Arial" w:hAnsi="Trebuchet MS" w:cs="Times New Roman"/>
          <w:b/>
          <w:i/>
          <w:sz w:val="20"/>
          <w:szCs w:val="20"/>
        </w:rPr>
        <w:t>Hoe worden directies/scholen ondersteund bij het vormgeven van Passend Onderwijs?</w:t>
      </w:r>
    </w:p>
    <w:p w14:paraId="3A676E5D" w14:textId="77777777" w:rsidR="00B214EF" w:rsidRPr="000734CF" w:rsidRDefault="00B214EF" w:rsidP="00A2020E">
      <w:pPr>
        <w:spacing w:after="0" w:line="240" w:lineRule="auto"/>
        <w:contextualSpacing/>
        <w:rPr>
          <w:rFonts w:ascii="Trebuchet MS" w:eastAsia="Arial" w:hAnsi="Trebuchet MS" w:cs="Times New Roman"/>
          <w:sz w:val="20"/>
          <w:szCs w:val="20"/>
        </w:rPr>
      </w:pPr>
      <w:r w:rsidRPr="000734CF">
        <w:rPr>
          <w:rFonts w:ascii="Trebuchet MS" w:eastAsia="Arial" w:hAnsi="Trebuchet MS" w:cs="Times New Roman"/>
          <w:sz w:val="20"/>
          <w:szCs w:val="20"/>
        </w:rPr>
        <w:t>Besturen en directies: via voorlichting door de vo-raad (het Steunpunt Passend Onderwijs), vakliteratuur en de directie en het</w:t>
      </w:r>
      <w:r w:rsidR="0063063D">
        <w:rPr>
          <w:rFonts w:ascii="Trebuchet MS" w:eastAsia="Arial" w:hAnsi="Trebuchet MS" w:cs="Times New Roman"/>
          <w:sz w:val="20"/>
          <w:szCs w:val="20"/>
        </w:rPr>
        <w:t xml:space="preserve"> ect </w:t>
      </w:r>
      <w:r w:rsidRPr="000734CF">
        <w:rPr>
          <w:rFonts w:ascii="Trebuchet MS" w:eastAsia="Arial" w:hAnsi="Trebuchet MS" w:cs="Times New Roman"/>
          <w:sz w:val="20"/>
          <w:szCs w:val="20"/>
        </w:rPr>
        <w:t xml:space="preserve">van het swv. Verder </w:t>
      </w:r>
      <w:r w:rsidR="0063063D">
        <w:rPr>
          <w:rFonts w:ascii="Trebuchet MS" w:eastAsia="Arial" w:hAnsi="Trebuchet MS" w:cs="Times New Roman"/>
          <w:sz w:val="20"/>
          <w:szCs w:val="20"/>
        </w:rPr>
        <w:t xml:space="preserve">vertalen we </w:t>
      </w:r>
      <w:r w:rsidRPr="000734CF">
        <w:rPr>
          <w:rFonts w:ascii="Trebuchet MS" w:eastAsia="Arial" w:hAnsi="Trebuchet MS" w:cs="Times New Roman"/>
          <w:sz w:val="20"/>
          <w:szCs w:val="20"/>
        </w:rPr>
        <w:t>feedback van de werkvloer</w:t>
      </w:r>
      <w:r w:rsidR="0063063D">
        <w:rPr>
          <w:rFonts w:ascii="Trebuchet MS" w:eastAsia="Arial" w:hAnsi="Trebuchet MS" w:cs="Times New Roman"/>
          <w:sz w:val="20"/>
          <w:szCs w:val="20"/>
        </w:rPr>
        <w:t xml:space="preserve"> van orthopedagogen en ondersteuningscoördinatoren richting bestuur en directie van de school.</w:t>
      </w:r>
    </w:p>
    <w:p w14:paraId="2D01AD31" w14:textId="77777777" w:rsidR="00B214EF" w:rsidRPr="000734CF" w:rsidRDefault="00B214EF" w:rsidP="00B214EF">
      <w:pPr>
        <w:spacing w:after="0" w:line="240" w:lineRule="auto"/>
        <w:ind w:left="720"/>
        <w:contextualSpacing/>
        <w:rPr>
          <w:rFonts w:ascii="Trebuchet MS" w:eastAsia="Arial" w:hAnsi="Trebuchet MS" w:cs="Times New Roman"/>
          <w:sz w:val="20"/>
          <w:szCs w:val="20"/>
        </w:rPr>
      </w:pPr>
    </w:p>
    <w:p w14:paraId="345E0E9D" w14:textId="77777777" w:rsidR="00A2020E" w:rsidRDefault="00B214EF" w:rsidP="00A2020E">
      <w:pPr>
        <w:numPr>
          <w:ilvl w:val="0"/>
          <w:numId w:val="7"/>
        </w:numPr>
        <w:spacing w:after="0" w:line="240" w:lineRule="auto"/>
        <w:contextualSpacing/>
        <w:rPr>
          <w:rFonts w:ascii="Trebuchet MS" w:eastAsia="Arial" w:hAnsi="Trebuchet MS" w:cs="Times New Roman"/>
          <w:b/>
          <w:i/>
          <w:sz w:val="20"/>
          <w:szCs w:val="20"/>
        </w:rPr>
      </w:pPr>
      <w:r w:rsidRPr="000734CF">
        <w:rPr>
          <w:rFonts w:ascii="Trebuchet MS" w:eastAsia="Arial" w:hAnsi="Trebuchet MS" w:cs="Times New Roman"/>
          <w:b/>
          <w:i/>
          <w:sz w:val="20"/>
          <w:szCs w:val="20"/>
        </w:rPr>
        <w:t xml:space="preserve">Welke onderwijskundige oplossingen/aanpassingen zijn er voor leerlingen mogelijk binnen Passend Onderwijs? </w:t>
      </w:r>
    </w:p>
    <w:p w14:paraId="17636066" w14:textId="77777777" w:rsidR="00B214EF" w:rsidRPr="00A2020E" w:rsidRDefault="00B214EF" w:rsidP="00A2020E">
      <w:pPr>
        <w:spacing w:after="0" w:line="240" w:lineRule="auto"/>
        <w:contextualSpacing/>
        <w:rPr>
          <w:rFonts w:ascii="Trebuchet MS" w:eastAsia="Arial" w:hAnsi="Trebuchet MS" w:cs="Times New Roman"/>
          <w:b/>
          <w:i/>
          <w:sz w:val="20"/>
          <w:szCs w:val="20"/>
        </w:rPr>
      </w:pPr>
      <w:r w:rsidRPr="00A2020E">
        <w:rPr>
          <w:rFonts w:ascii="Trebuchet MS" w:eastAsia="Arial" w:hAnsi="Trebuchet MS" w:cs="Times New Roman"/>
          <w:sz w:val="20"/>
          <w:szCs w:val="20"/>
        </w:rPr>
        <w:t>De scholen in het swv zijn verdeeld in onderwijssoorten. Voor individuele aanpassingen zijn er voor de school mogelijkheden om met de arrangementen keuzes te maken.</w:t>
      </w:r>
      <w:r w:rsidR="0063063D">
        <w:rPr>
          <w:rFonts w:ascii="Trebuchet MS" w:eastAsia="Arial" w:hAnsi="Trebuchet MS" w:cs="Times New Roman"/>
          <w:sz w:val="20"/>
          <w:szCs w:val="20"/>
        </w:rPr>
        <w:t xml:space="preserve"> Elke school heeft in het ondersteuningsprofiel vastgelegd wat de mogelijkheden en grenzen zijn.</w:t>
      </w:r>
      <w:r w:rsidRPr="00A2020E">
        <w:rPr>
          <w:rFonts w:ascii="Trebuchet MS" w:eastAsia="Arial" w:hAnsi="Trebuchet MS" w:cs="Times New Roman"/>
          <w:sz w:val="20"/>
          <w:szCs w:val="20"/>
        </w:rPr>
        <w:br/>
      </w:r>
    </w:p>
    <w:p w14:paraId="5A75E7D8" w14:textId="77777777" w:rsidR="00B214EF" w:rsidRPr="000734CF" w:rsidRDefault="00B214EF" w:rsidP="00B214EF">
      <w:pPr>
        <w:numPr>
          <w:ilvl w:val="0"/>
          <w:numId w:val="7"/>
        </w:numPr>
        <w:spacing w:after="0" w:line="240" w:lineRule="auto"/>
        <w:contextualSpacing/>
        <w:rPr>
          <w:rFonts w:ascii="Trebuchet MS" w:eastAsia="Arial" w:hAnsi="Trebuchet MS" w:cs="Times New Roman"/>
          <w:b/>
          <w:i/>
          <w:sz w:val="20"/>
          <w:szCs w:val="20"/>
        </w:rPr>
      </w:pPr>
      <w:r w:rsidRPr="000734CF">
        <w:rPr>
          <w:rFonts w:ascii="Trebuchet MS" w:eastAsia="Calibri" w:hAnsi="Trebuchet MS" w:cs="Times New Roman"/>
          <w:b/>
          <w:i/>
          <w:sz w:val="20"/>
          <w:szCs w:val="20"/>
        </w:rPr>
        <w:t xml:space="preserve">In het swv wordt bovenschoolse expertise ingezet op de scholen via </w:t>
      </w:r>
      <w:r w:rsidR="0063063D">
        <w:rPr>
          <w:rFonts w:ascii="Trebuchet MS" w:eastAsia="Calibri" w:hAnsi="Trebuchet MS" w:cs="Times New Roman"/>
          <w:b/>
          <w:i/>
          <w:sz w:val="20"/>
          <w:szCs w:val="20"/>
        </w:rPr>
        <w:t xml:space="preserve">het ECT </w:t>
      </w:r>
      <w:r w:rsidRPr="000734CF">
        <w:rPr>
          <w:rFonts w:ascii="Trebuchet MS" w:eastAsia="Calibri" w:hAnsi="Trebuchet MS" w:cs="Times New Roman"/>
          <w:b/>
          <w:i/>
          <w:sz w:val="20"/>
          <w:szCs w:val="20"/>
        </w:rPr>
        <w:t xml:space="preserve">(Expertise en </w:t>
      </w:r>
      <w:r w:rsidR="0063063D">
        <w:rPr>
          <w:rFonts w:ascii="Trebuchet MS" w:eastAsia="Calibri" w:hAnsi="Trebuchet MS" w:cs="Times New Roman"/>
          <w:b/>
          <w:i/>
          <w:sz w:val="20"/>
          <w:szCs w:val="20"/>
        </w:rPr>
        <w:t>C</w:t>
      </w:r>
      <w:r w:rsidRPr="000734CF">
        <w:rPr>
          <w:rFonts w:ascii="Trebuchet MS" w:eastAsia="Calibri" w:hAnsi="Trebuchet MS" w:cs="Times New Roman"/>
          <w:b/>
          <w:i/>
          <w:sz w:val="20"/>
          <w:szCs w:val="20"/>
        </w:rPr>
        <w:t>onsultatieteam). Wat is de relatie van de ECT met de ouders?</w:t>
      </w:r>
    </w:p>
    <w:p w14:paraId="784C2B8C" w14:textId="77777777" w:rsidR="00B214EF" w:rsidRDefault="0063063D" w:rsidP="00A2020E">
      <w:pPr>
        <w:spacing w:after="0" w:line="240" w:lineRule="auto"/>
        <w:contextualSpacing/>
        <w:rPr>
          <w:rFonts w:ascii="Trebuchet MS" w:eastAsia="Calibri" w:hAnsi="Trebuchet MS" w:cs="Times New Roman"/>
          <w:sz w:val="20"/>
          <w:szCs w:val="20"/>
        </w:rPr>
      </w:pPr>
      <w:r>
        <w:rPr>
          <w:rFonts w:ascii="Trebuchet MS" w:eastAsia="Calibri" w:hAnsi="Trebuchet MS" w:cs="Times New Roman"/>
          <w:sz w:val="20"/>
          <w:szCs w:val="20"/>
        </w:rPr>
        <w:t xml:space="preserve">Het ect </w:t>
      </w:r>
      <w:r w:rsidR="00B214EF" w:rsidRPr="000734CF">
        <w:rPr>
          <w:rFonts w:ascii="Trebuchet MS" w:eastAsia="Calibri" w:hAnsi="Trebuchet MS" w:cs="Times New Roman"/>
          <w:sz w:val="20"/>
          <w:szCs w:val="20"/>
        </w:rPr>
        <w:t xml:space="preserve">is voor ouders bereikbaar in een situatie waar ouders en school er samen, na veelvuldig overleg, niet uit kunnen komen. </w:t>
      </w:r>
      <w:r>
        <w:rPr>
          <w:rFonts w:ascii="Trebuchet MS" w:eastAsia="Calibri" w:hAnsi="Trebuchet MS" w:cs="Times New Roman"/>
          <w:sz w:val="20"/>
          <w:szCs w:val="20"/>
        </w:rPr>
        <w:t xml:space="preserve">Ook kan door de ouder de ouderondersteuner ingeschakeld worden, indien er behoefte is aan onafhankelijk advies. Het ect is te bereiken via: </w:t>
      </w:r>
      <w:hyperlink r:id="rId17" w:history="1">
        <w:r w:rsidRPr="00024F03">
          <w:rPr>
            <w:rStyle w:val="Hyperlink"/>
            <w:rFonts w:ascii="Trebuchet MS" w:eastAsia="Calibri" w:hAnsi="Trebuchet MS" w:cs="Times New Roman"/>
            <w:sz w:val="20"/>
            <w:szCs w:val="20"/>
          </w:rPr>
          <w:t>ect@swv-vo2001.nl</w:t>
        </w:r>
      </w:hyperlink>
    </w:p>
    <w:p w14:paraId="1D2F9126" w14:textId="77777777" w:rsidR="0063063D" w:rsidRPr="000734CF" w:rsidRDefault="0063063D" w:rsidP="00A2020E">
      <w:pPr>
        <w:spacing w:after="0" w:line="240" w:lineRule="auto"/>
        <w:contextualSpacing/>
        <w:rPr>
          <w:rFonts w:ascii="Trebuchet MS" w:eastAsia="Arial" w:hAnsi="Trebuchet MS" w:cs="Times New Roman"/>
          <w:sz w:val="20"/>
          <w:szCs w:val="20"/>
        </w:rPr>
      </w:pPr>
    </w:p>
    <w:p w14:paraId="44E018E0" w14:textId="77777777" w:rsidR="00B214EF" w:rsidRPr="000734CF" w:rsidRDefault="00B214EF" w:rsidP="00B214EF">
      <w:pPr>
        <w:numPr>
          <w:ilvl w:val="0"/>
          <w:numId w:val="7"/>
        </w:numPr>
        <w:spacing w:after="0" w:line="240" w:lineRule="auto"/>
        <w:contextualSpacing/>
        <w:rPr>
          <w:rFonts w:ascii="Trebuchet MS" w:eastAsia="Arial" w:hAnsi="Trebuchet MS" w:cs="Times New Roman"/>
          <w:b/>
          <w:i/>
          <w:sz w:val="20"/>
          <w:szCs w:val="20"/>
        </w:rPr>
      </w:pPr>
      <w:r w:rsidRPr="000734CF">
        <w:rPr>
          <w:rFonts w:ascii="Trebuchet MS" w:eastAsia="Arial" w:hAnsi="Trebuchet MS" w:cs="Times New Roman"/>
          <w:b/>
          <w:i/>
          <w:sz w:val="20"/>
          <w:szCs w:val="20"/>
        </w:rPr>
        <w:t xml:space="preserve">Welke vaardigheden worden van scholen verwacht om gesprekken aan te gaan met de ouders over de aangeboden ondersteuning? </w:t>
      </w:r>
    </w:p>
    <w:p w14:paraId="64271A72" w14:textId="77777777" w:rsidR="00B214EF" w:rsidRPr="000734CF" w:rsidRDefault="00B214EF" w:rsidP="00A2020E">
      <w:pPr>
        <w:spacing w:after="0" w:line="240" w:lineRule="auto"/>
        <w:contextualSpacing/>
        <w:rPr>
          <w:rFonts w:ascii="Trebuchet MS" w:eastAsia="Arial" w:hAnsi="Trebuchet MS" w:cs="Times New Roman"/>
          <w:sz w:val="20"/>
          <w:szCs w:val="20"/>
        </w:rPr>
      </w:pPr>
      <w:r w:rsidRPr="000734CF">
        <w:rPr>
          <w:rFonts w:ascii="Trebuchet MS" w:eastAsia="Arial" w:hAnsi="Trebuchet MS" w:cs="Times New Roman"/>
          <w:sz w:val="20"/>
          <w:szCs w:val="20"/>
        </w:rPr>
        <w:t>Dit is een aandachtspunt voor de opleidingen van docenten en bij</w:t>
      </w:r>
      <w:r w:rsidR="0063063D">
        <w:rPr>
          <w:rFonts w:ascii="Trebuchet MS" w:eastAsia="Arial" w:hAnsi="Trebuchet MS" w:cs="Times New Roman"/>
          <w:sz w:val="20"/>
          <w:szCs w:val="20"/>
        </w:rPr>
        <w:t>- en na</w:t>
      </w:r>
      <w:r w:rsidRPr="000734CF">
        <w:rPr>
          <w:rFonts w:ascii="Trebuchet MS" w:eastAsia="Arial" w:hAnsi="Trebuchet MS" w:cs="Times New Roman"/>
          <w:sz w:val="20"/>
          <w:szCs w:val="20"/>
        </w:rPr>
        <w:t xml:space="preserve">scholingstrajecten in het vo. De invloed voor het swv is zeer gering op dit onderwerp. Het onderwerp ‘professionaliseren van gespreksvoering’ is </w:t>
      </w:r>
      <w:r w:rsidR="0063063D">
        <w:rPr>
          <w:rFonts w:ascii="Trebuchet MS" w:eastAsia="Arial" w:hAnsi="Trebuchet MS" w:cs="Times New Roman"/>
          <w:sz w:val="20"/>
          <w:szCs w:val="20"/>
        </w:rPr>
        <w:t xml:space="preserve">destijds </w:t>
      </w:r>
      <w:r w:rsidRPr="000734CF">
        <w:rPr>
          <w:rFonts w:ascii="Trebuchet MS" w:eastAsia="Arial" w:hAnsi="Trebuchet MS" w:cs="Times New Roman"/>
          <w:sz w:val="20"/>
          <w:szCs w:val="20"/>
        </w:rPr>
        <w:t xml:space="preserve">door scholen wel benoemd als een belangrijk thema. </w:t>
      </w:r>
    </w:p>
    <w:p w14:paraId="4B2E75C8" w14:textId="77777777" w:rsidR="00B214EF" w:rsidRPr="000734CF" w:rsidRDefault="00B214EF" w:rsidP="00B214EF">
      <w:pPr>
        <w:keepNext/>
        <w:keepLines/>
        <w:spacing w:after="0" w:line="240" w:lineRule="auto"/>
        <w:outlineLvl w:val="1"/>
        <w:rPr>
          <w:rFonts w:ascii="Trebuchet MS" w:eastAsia="Times New Roman" w:hAnsi="Trebuchet MS" w:cs="Times New Roman"/>
          <w:b/>
          <w:sz w:val="20"/>
          <w:szCs w:val="20"/>
        </w:rPr>
      </w:pPr>
    </w:p>
    <w:p w14:paraId="506968D9" w14:textId="77777777" w:rsidR="00B214EF" w:rsidRPr="00176EB7" w:rsidRDefault="00B214EF" w:rsidP="00B214EF">
      <w:pPr>
        <w:spacing w:after="0" w:line="240" w:lineRule="auto"/>
        <w:contextualSpacing/>
        <w:rPr>
          <w:rFonts w:ascii="Trebuchet MS" w:eastAsia="Times New Roman" w:hAnsi="Trebuchet MS" w:cs="Arial"/>
          <w:sz w:val="20"/>
          <w:u w:val="single"/>
        </w:rPr>
      </w:pPr>
      <w:r w:rsidRPr="00176EB7">
        <w:rPr>
          <w:rFonts w:ascii="Trebuchet MS" w:eastAsia="Times New Roman" w:hAnsi="Trebuchet MS" w:cs="Arial"/>
          <w:sz w:val="20"/>
          <w:u w:val="single"/>
        </w:rPr>
        <w:t>Thema 6 - De aanpak ‘thuiszitters’</w:t>
      </w:r>
    </w:p>
    <w:p w14:paraId="76E83BF3" w14:textId="77777777" w:rsidR="00B214EF" w:rsidRPr="000734CF" w:rsidRDefault="00B214EF" w:rsidP="00B214EF">
      <w:pPr>
        <w:numPr>
          <w:ilvl w:val="0"/>
          <w:numId w:val="8"/>
        </w:numPr>
        <w:spacing w:after="0" w:line="240" w:lineRule="auto"/>
        <w:contextualSpacing/>
        <w:rPr>
          <w:rFonts w:ascii="Trebuchet MS" w:eastAsia="Arial" w:hAnsi="Trebuchet MS" w:cs="Times New Roman"/>
          <w:b/>
          <w:i/>
          <w:sz w:val="20"/>
          <w:szCs w:val="20"/>
        </w:rPr>
      </w:pPr>
      <w:r w:rsidRPr="000734CF">
        <w:rPr>
          <w:rFonts w:ascii="Trebuchet MS" w:eastAsia="Arial" w:hAnsi="Trebuchet MS" w:cs="Times New Roman"/>
          <w:b/>
          <w:i/>
          <w:sz w:val="20"/>
          <w:szCs w:val="20"/>
        </w:rPr>
        <w:t>Wat doet het samenwerkingsverband concreet voor thuiszitters?</w:t>
      </w:r>
    </w:p>
    <w:p w14:paraId="4650C16D" w14:textId="670ED421" w:rsidR="00B214EF" w:rsidRDefault="00B214EF" w:rsidP="00C242B7">
      <w:pPr>
        <w:spacing w:after="0"/>
        <w:contextualSpacing/>
        <w:rPr>
          <w:rFonts w:ascii="Trebuchet MS" w:eastAsia="Arial" w:hAnsi="Trebuchet MS" w:cs="Times New Roman"/>
          <w:sz w:val="20"/>
          <w:szCs w:val="20"/>
        </w:rPr>
      </w:pPr>
      <w:r w:rsidRPr="000734CF">
        <w:rPr>
          <w:rFonts w:ascii="Trebuchet MS" w:eastAsia="Arial" w:hAnsi="Trebuchet MS" w:cs="Times New Roman"/>
          <w:sz w:val="20"/>
          <w:szCs w:val="20"/>
        </w:rPr>
        <w:t xml:space="preserve">Het </w:t>
      </w:r>
      <w:r w:rsidR="0063063D">
        <w:rPr>
          <w:rFonts w:ascii="Trebuchet MS" w:eastAsia="Arial" w:hAnsi="Trebuchet MS" w:cs="Times New Roman"/>
          <w:sz w:val="20"/>
          <w:szCs w:val="20"/>
        </w:rPr>
        <w:t xml:space="preserve">voorkomen en terugdringen van het aantal thuiszitters is een belangrijk onderwerp voor het samenwerkingsverband. Vier keer per jaar moeten we als swv ook alle thuiszitters melden bij de onderwijsinspectie. Op basis van deze gegevens gaan we </w:t>
      </w:r>
      <w:r w:rsidR="00C242B7">
        <w:rPr>
          <w:rFonts w:ascii="Trebuchet MS" w:eastAsia="Arial" w:hAnsi="Trebuchet MS" w:cs="Times New Roman"/>
          <w:sz w:val="20"/>
          <w:szCs w:val="20"/>
        </w:rPr>
        <w:t xml:space="preserve">- samen met leerplicht - </w:t>
      </w:r>
      <w:r w:rsidR="0063063D">
        <w:rPr>
          <w:rFonts w:ascii="Trebuchet MS" w:eastAsia="Arial" w:hAnsi="Trebuchet MS" w:cs="Times New Roman"/>
          <w:sz w:val="20"/>
          <w:szCs w:val="20"/>
        </w:rPr>
        <w:t>met scholen gericht in gesprek over het terugdringen van het aantal thuiszitters.</w:t>
      </w:r>
      <w:r w:rsidR="00C242B7">
        <w:rPr>
          <w:rFonts w:ascii="Trebuchet MS" w:eastAsia="Arial" w:hAnsi="Trebuchet MS" w:cs="Times New Roman"/>
          <w:sz w:val="20"/>
          <w:szCs w:val="20"/>
        </w:rPr>
        <w:t xml:space="preserve"> Zo bespreekt het ect bijv. ook de ziekgemelde leerlingen (formeel geen thuiszitters, maar soms is er gerede twijfel over de terechtheid van de ziekmelding) en bespreekt leerplicht het </w:t>
      </w:r>
      <w:r w:rsidR="00C242B7" w:rsidRPr="00C242B7">
        <w:rPr>
          <w:rFonts w:ascii="Trebuchet MS" w:eastAsia="Arial" w:hAnsi="Trebuchet MS" w:cs="Times New Roman"/>
          <w:sz w:val="20"/>
          <w:szCs w:val="20"/>
        </w:rPr>
        <w:t xml:space="preserve">verzuim </w:t>
      </w:r>
      <w:r w:rsidR="00C242B7">
        <w:rPr>
          <w:rFonts w:ascii="Trebuchet MS" w:eastAsia="Arial" w:hAnsi="Trebuchet MS" w:cs="Times New Roman"/>
          <w:sz w:val="20"/>
          <w:szCs w:val="20"/>
        </w:rPr>
        <w:t xml:space="preserve">van leerlingen </w:t>
      </w:r>
      <w:r w:rsidR="00C242B7" w:rsidRPr="00C242B7">
        <w:rPr>
          <w:rFonts w:ascii="Trebuchet MS" w:eastAsia="Arial" w:hAnsi="Trebuchet MS" w:cs="Times New Roman"/>
          <w:sz w:val="20"/>
          <w:szCs w:val="20"/>
        </w:rPr>
        <w:t>met school</w:t>
      </w:r>
      <w:r w:rsidR="00C242B7">
        <w:rPr>
          <w:rFonts w:ascii="Trebuchet MS" w:eastAsia="Arial" w:hAnsi="Trebuchet MS" w:cs="Times New Roman"/>
          <w:sz w:val="20"/>
          <w:szCs w:val="20"/>
        </w:rPr>
        <w:t>.</w:t>
      </w:r>
    </w:p>
    <w:p w14:paraId="23195F05" w14:textId="77777777" w:rsidR="0063063D" w:rsidRDefault="0063063D" w:rsidP="00A2020E">
      <w:pPr>
        <w:spacing w:after="0" w:line="240" w:lineRule="auto"/>
        <w:contextualSpacing/>
        <w:rPr>
          <w:rFonts w:ascii="Trebuchet MS" w:eastAsia="Arial" w:hAnsi="Trebuchet MS" w:cs="Times New Roman"/>
          <w:sz w:val="20"/>
          <w:szCs w:val="20"/>
        </w:rPr>
      </w:pPr>
      <w:r>
        <w:rPr>
          <w:rFonts w:ascii="Trebuchet MS" w:eastAsia="Arial" w:hAnsi="Trebuchet MS" w:cs="Times New Roman"/>
          <w:sz w:val="20"/>
          <w:szCs w:val="20"/>
        </w:rPr>
        <w:t>In 2018 hebben we met 9 partijen (vanuit po, vo, mbo, wij, gemeente Groningen, leerplicht en ggd) een Thuiszitterspact afgesloten. In de uitwerking hiervan staan allerhande acties en activiteiten die erop gericht zijn het aantal thuiszitters terug te dringen en waar mogelijk te voorkomen.</w:t>
      </w:r>
    </w:p>
    <w:p w14:paraId="1F5F164A" w14:textId="77777777" w:rsidR="00B214EF" w:rsidRPr="000734CF" w:rsidRDefault="00951A35" w:rsidP="00951A35">
      <w:pPr>
        <w:spacing w:after="0" w:line="240" w:lineRule="auto"/>
        <w:contextualSpacing/>
        <w:rPr>
          <w:rFonts w:ascii="Trebuchet MS" w:eastAsia="Calibri" w:hAnsi="Trebuchet MS" w:cs="Times New Roman"/>
          <w:sz w:val="20"/>
          <w:szCs w:val="20"/>
        </w:rPr>
      </w:pPr>
      <w:r>
        <w:rPr>
          <w:rFonts w:ascii="Trebuchet MS" w:eastAsia="Arial" w:hAnsi="Trebuchet MS" w:cs="Times New Roman"/>
          <w:sz w:val="20"/>
          <w:szCs w:val="20"/>
        </w:rPr>
        <w:t xml:space="preserve">In ons swv worden de thuiszitters gemonitord door </w:t>
      </w:r>
      <w:r w:rsidR="00B214EF" w:rsidRPr="000734CF">
        <w:rPr>
          <w:rFonts w:ascii="Trebuchet MS" w:eastAsia="Calibri" w:hAnsi="Trebuchet MS" w:cs="Times New Roman"/>
          <w:sz w:val="20"/>
          <w:szCs w:val="20"/>
        </w:rPr>
        <w:t xml:space="preserve">het verzuimloket </w:t>
      </w:r>
      <w:r>
        <w:rPr>
          <w:rFonts w:ascii="Trebuchet MS" w:eastAsia="Calibri" w:hAnsi="Trebuchet MS" w:cs="Times New Roman"/>
          <w:sz w:val="20"/>
          <w:szCs w:val="20"/>
        </w:rPr>
        <w:t>van d</w:t>
      </w:r>
      <w:r w:rsidR="00B214EF" w:rsidRPr="000734CF">
        <w:rPr>
          <w:rFonts w:ascii="Trebuchet MS" w:eastAsia="Calibri" w:hAnsi="Trebuchet MS" w:cs="Times New Roman"/>
          <w:sz w:val="20"/>
          <w:szCs w:val="20"/>
        </w:rPr>
        <w:t xml:space="preserve">e Reboundvoorziening. Scholen kunnen </w:t>
      </w:r>
      <w:r>
        <w:rPr>
          <w:rFonts w:ascii="Trebuchet MS" w:eastAsia="Calibri" w:hAnsi="Trebuchet MS" w:cs="Times New Roman"/>
          <w:sz w:val="20"/>
          <w:szCs w:val="20"/>
        </w:rPr>
        <w:t xml:space="preserve">ook </w:t>
      </w:r>
      <w:r w:rsidR="00B214EF" w:rsidRPr="000734CF">
        <w:rPr>
          <w:rFonts w:ascii="Trebuchet MS" w:eastAsia="Calibri" w:hAnsi="Trebuchet MS" w:cs="Times New Roman"/>
          <w:sz w:val="20"/>
          <w:szCs w:val="20"/>
        </w:rPr>
        <w:t>ondersteuning en advies vragen bij het verzuimloket</w:t>
      </w:r>
      <w:r>
        <w:rPr>
          <w:rFonts w:ascii="Trebuchet MS" w:eastAsia="Calibri" w:hAnsi="Trebuchet MS" w:cs="Times New Roman"/>
          <w:sz w:val="20"/>
          <w:szCs w:val="20"/>
        </w:rPr>
        <w:t xml:space="preserve"> of doet het </w:t>
      </w:r>
      <w:r w:rsidR="00B214EF" w:rsidRPr="000734CF">
        <w:rPr>
          <w:rFonts w:ascii="Trebuchet MS" w:eastAsia="Calibri" w:hAnsi="Trebuchet MS" w:cs="Times New Roman"/>
          <w:sz w:val="20"/>
          <w:szCs w:val="20"/>
        </w:rPr>
        <w:t>verzuimloket</w:t>
      </w:r>
      <w:r>
        <w:rPr>
          <w:rFonts w:ascii="Trebuchet MS" w:eastAsia="Calibri" w:hAnsi="Trebuchet MS" w:cs="Times New Roman"/>
          <w:sz w:val="20"/>
          <w:szCs w:val="20"/>
        </w:rPr>
        <w:t xml:space="preserve"> interventies</w:t>
      </w:r>
      <w:r w:rsidR="00B214EF" w:rsidRPr="000734CF">
        <w:rPr>
          <w:rFonts w:ascii="Trebuchet MS" w:eastAsia="Calibri" w:hAnsi="Trebuchet MS" w:cs="Times New Roman"/>
          <w:sz w:val="20"/>
          <w:szCs w:val="20"/>
        </w:rPr>
        <w:t xml:space="preserve"> om de thuiszitter een nieuw perspectief te bieden. Ook het Expertise- &amp; Consultatieteam kan ingeschakeld worden bij trajecten voor thuiszitters. </w:t>
      </w:r>
    </w:p>
    <w:p w14:paraId="1DE6D5B3" w14:textId="77777777" w:rsidR="00B214EF" w:rsidRPr="000734CF" w:rsidRDefault="00B214EF" w:rsidP="00B214EF">
      <w:pPr>
        <w:spacing w:after="0" w:line="240" w:lineRule="auto"/>
        <w:ind w:left="720"/>
        <w:contextualSpacing/>
        <w:rPr>
          <w:rFonts w:ascii="Trebuchet MS" w:eastAsia="Arial" w:hAnsi="Trebuchet MS" w:cs="Times New Roman"/>
          <w:sz w:val="20"/>
          <w:szCs w:val="20"/>
        </w:rPr>
      </w:pPr>
    </w:p>
    <w:p w14:paraId="3BA0EC13" w14:textId="77777777" w:rsidR="00B214EF" w:rsidRPr="000734CF" w:rsidRDefault="00B214EF" w:rsidP="00B214EF">
      <w:pPr>
        <w:numPr>
          <w:ilvl w:val="0"/>
          <w:numId w:val="8"/>
        </w:numPr>
        <w:spacing w:after="0" w:line="240" w:lineRule="auto"/>
        <w:contextualSpacing/>
        <w:rPr>
          <w:rFonts w:ascii="Trebuchet MS" w:eastAsia="Arial" w:hAnsi="Trebuchet MS" w:cs="Times New Roman"/>
          <w:b/>
          <w:sz w:val="20"/>
          <w:szCs w:val="20"/>
        </w:rPr>
      </w:pPr>
      <w:r w:rsidRPr="000734CF">
        <w:rPr>
          <w:rFonts w:ascii="Trebuchet MS" w:eastAsia="Arial" w:hAnsi="Trebuchet MS" w:cs="Times New Roman"/>
          <w:b/>
          <w:sz w:val="20"/>
          <w:szCs w:val="20"/>
        </w:rPr>
        <w:t>Wie verstaan we onder de thuiszitter?</w:t>
      </w:r>
    </w:p>
    <w:p w14:paraId="278D69A6" w14:textId="77777777" w:rsidR="00B214EF" w:rsidRPr="000734CF" w:rsidRDefault="00B214EF" w:rsidP="00A2020E">
      <w:pPr>
        <w:spacing w:after="0" w:line="240" w:lineRule="auto"/>
        <w:contextualSpacing/>
        <w:rPr>
          <w:rFonts w:ascii="Trebuchet MS" w:eastAsia="Arial" w:hAnsi="Trebuchet MS" w:cs="Times New Roman"/>
          <w:sz w:val="20"/>
          <w:szCs w:val="20"/>
        </w:rPr>
      </w:pPr>
      <w:r w:rsidRPr="000734CF">
        <w:rPr>
          <w:rFonts w:ascii="Trebuchet MS" w:eastAsia="Arial" w:hAnsi="Trebuchet MS" w:cs="Times New Roman"/>
          <w:sz w:val="20"/>
          <w:szCs w:val="20"/>
        </w:rPr>
        <w:t xml:space="preserve">Onder thuiszittende kinderen en leerlingen verstaan we: </w:t>
      </w:r>
    </w:p>
    <w:p w14:paraId="771AC97D" w14:textId="77777777" w:rsidR="00B214EF" w:rsidRPr="000734CF" w:rsidRDefault="00B214EF" w:rsidP="00B214EF">
      <w:pPr>
        <w:tabs>
          <w:tab w:val="left" w:pos="993"/>
        </w:tabs>
        <w:spacing w:after="0" w:line="240" w:lineRule="auto"/>
        <w:ind w:left="708"/>
        <w:contextualSpacing/>
        <w:rPr>
          <w:rFonts w:ascii="Trebuchet MS" w:eastAsia="Arial" w:hAnsi="Trebuchet MS" w:cs="Times New Roman"/>
          <w:sz w:val="20"/>
          <w:szCs w:val="20"/>
        </w:rPr>
      </w:pPr>
      <w:r w:rsidRPr="000734CF">
        <w:rPr>
          <w:rFonts w:ascii="Trebuchet MS" w:eastAsia="Arial" w:hAnsi="Trebuchet MS" w:cs="Times New Roman"/>
          <w:sz w:val="20"/>
          <w:szCs w:val="20"/>
        </w:rPr>
        <w:t>•</w:t>
      </w:r>
      <w:r w:rsidRPr="000734CF">
        <w:rPr>
          <w:rFonts w:ascii="Trebuchet MS" w:eastAsia="Arial" w:hAnsi="Trebuchet MS" w:cs="Times New Roman"/>
          <w:sz w:val="20"/>
          <w:szCs w:val="20"/>
        </w:rPr>
        <w:tab/>
        <w:t xml:space="preserve">Leerplichtige kinderen en leerlingen die niet op een school staan ingeschreven zonder dat daarvoor op grond van de Leerplichtwet vrijstelling is gegeven (absoluut verzuim). </w:t>
      </w:r>
    </w:p>
    <w:p w14:paraId="59B0A57D" w14:textId="77777777" w:rsidR="00B214EF" w:rsidRPr="000734CF" w:rsidRDefault="00B214EF" w:rsidP="00B214EF">
      <w:pPr>
        <w:tabs>
          <w:tab w:val="left" w:pos="993"/>
        </w:tabs>
        <w:spacing w:after="0" w:line="240" w:lineRule="auto"/>
        <w:ind w:left="708"/>
        <w:contextualSpacing/>
        <w:rPr>
          <w:rFonts w:ascii="Trebuchet MS" w:eastAsia="Arial" w:hAnsi="Trebuchet MS" w:cs="Times New Roman"/>
          <w:sz w:val="20"/>
          <w:szCs w:val="20"/>
        </w:rPr>
      </w:pPr>
      <w:r w:rsidRPr="000734CF">
        <w:rPr>
          <w:rFonts w:ascii="Trebuchet MS" w:eastAsia="Arial" w:hAnsi="Trebuchet MS" w:cs="Times New Roman"/>
          <w:sz w:val="20"/>
          <w:szCs w:val="20"/>
        </w:rPr>
        <w:t>•</w:t>
      </w:r>
      <w:r w:rsidRPr="000734CF">
        <w:rPr>
          <w:rFonts w:ascii="Trebuchet MS" w:eastAsia="Arial" w:hAnsi="Trebuchet MS" w:cs="Times New Roman"/>
          <w:sz w:val="20"/>
          <w:szCs w:val="20"/>
        </w:rPr>
        <w:tab/>
        <w:t>Leerplichtige kinderen en leerlingen die wel op een school staan ingeschreven, maar langer dan 4 weken ongeoorloofd verzuimen (</w:t>
      </w:r>
      <w:r w:rsidR="00951A35">
        <w:rPr>
          <w:rFonts w:ascii="Trebuchet MS" w:eastAsia="Arial" w:hAnsi="Trebuchet MS" w:cs="Times New Roman"/>
          <w:sz w:val="20"/>
          <w:szCs w:val="20"/>
        </w:rPr>
        <w:t xml:space="preserve">langdurig </w:t>
      </w:r>
      <w:r w:rsidRPr="000734CF">
        <w:rPr>
          <w:rFonts w:ascii="Trebuchet MS" w:eastAsia="Arial" w:hAnsi="Trebuchet MS" w:cs="Times New Roman"/>
          <w:sz w:val="20"/>
          <w:szCs w:val="20"/>
        </w:rPr>
        <w:t xml:space="preserve">relatief verzuim). </w:t>
      </w:r>
    </w:p>
    <w:p w14:paraId="68C98799" w14:textId="77777777" w:rsidR="00B214EF" w:rsidRPr="000734CF" w:rsidRDefault="00B214EF" w:rsidP="00A2020E">
      <w:pPr>
        <w:spacing w:after="0" w:line="240" w:lineRule="auto"/>
        <w:contextualSpacing/>
        <w:rPr>
          <w:rFonts w:ascii="Trebuchet MS" w:eastAsia="Arial" w:hAnsi="Trebuchet MS" w:cs="Times New Roman"/>
          <w:sz w:val="20"/>
          <w:szCs w:val="20"/>
        </w:rPr>
      </w:pPr>
      <w:r w:rsidRPr="000734CF">
        <w:rPr>
          <w:rFonts w:ascii="Trebuchet MS" w:eastAsia="Arial" w:hAnsi="Trebuchet MS" w:cs="Times New Roman"/>
          <w:sz w:val="20"/>
          <w:szCs w:val="20"/>
        </w:rPr>
        <w:t xml:space="preserve">Een jongere die een vrijstelling voor de leerplicht heeft ontvangen is dus geen thuiszitter. Leerplichtigen kunnen om verschillende redenen (tijdelijk) worden vrijgesteld van de leerplicht, bijvoorbeeld doordat ze op psychische of medische gronden niet (volledig) kunnen deelnemen aan onderwijs of </w:t>
      </w:r>
      <w:r w:rsidR="00951A35">
        <w:rPr>
          <w:rFonts w:ascii="Trebuchet MS" w:eastAsia="Arial" w:hAnsi="Trebuchet MS" w:cs="Times New Roman"/>
          <w:sz w:val="20"/>
          <w:szCs w:val="20"/>
        </w:rPr>
        <w:t>vanwege het volgen van o</w:t>
      </w:r>
      <w:r w:rsidRPr="000734CF">
        <w:rPr>
          <w:rFonts w:ascii="Trebuchet MS" w:eastAsia="Arial" w:hAnsi="Trebuchet MS" w:cs="Times New Roman"/>
          <w:sz w:val="20"/>
          <w:szCs w:val="20"/>
        </w:rPr>
        <w:t xml:space="preserve">nderwijs in het buitenland. </w:t>
      </w:r>
    </w:p>
    <w:p w14:paraId="1663D499" w14:textId="77777777" w:rsidR="00B214EF" w:rsidRPr="000734CF" w:rsidRDefault="00B214EF" w:rsidP="00B214EF">
      <w:pPr>
        <w:spacing w:after="0" w:line="240" w:lineRule="auto"/>
        <w:ind w:left="360" w:firstLine="348"/>
        <w:contextualSpacing/>
        <w:rPr>
          <w:rFonts w:ascii="Trebuchet MS" w:eastAsia="Arial" w:hAnsi="Trebuchet MS" w:cs="Times New Roman"/>
          <w:sz w:val="20"/>
          <w:szCs w:val="20"/>
        </w:rPr>
      </w:pPr>
    </w:p>
    <w:p w14:paraId="0EDFA729" w14:textId="77777777" w:rsidR="00B214EF" w:rsidRPr="00176EB7" w:rsidRDefault="00B214EF" w:rsidP="00B214EF">
      <w:pPr>
        <w:spacing w:after="0" w:line="240" w:lineRule="auto"/>
        <w:contextualSpacing/>
        <w:rPr>
          <w:rFonts w:ascii="Trebuchet MS" w:eastAsia="Times New Roman" w:hAnsi="Trebuchet MS" w:cs="Arial"/>
          <w:sz w:val="20"/>
          <w:u w:val="single"/>
        </w:rPr>
      </w:pPr>
      <w:r w:rsidRPr="00176EB7">
        <w:rPr>
          <w:rFonts w:ascii="Trebuchet MS" w:eastAsia="Times New Roman" w:hAnsi="Trebuchet MS" w:cs="Arial"/>
          <w:sz w:val="20"/>
          <w:u w:val="single"/>
        </w:rPr>
        <w:t xml:space="preserve">Thema 7 - De samenwerking ouders en school </w:t>
      </w:r>
    </w:p>
    <w:p w14:paraId="351C7E80" w14:textId="77777777" w:rsidR="00B214EF" w:rsidRPr="000734CF" w:rsidRDefault="00B214EF" w:rsidP="00B214EF">
      <w:pPr>
        <w:numPr>
          <w:ilvl w:val="0"/>
          <w:numId w:val="9"/>
        </w:numPr>
        <w:spacing w:after="0" w:line="240" w:lineRule="auto"/>
        <w:contextualSpacing/>
        <w:rPr>
          <w:rFonts w:ascii="Trebuchet MS" w:eastAsia="Times New Roman" w:hAnsi="Trebuchet MS" w:cs="Times New Roman"/>
          <w:b/>
          <w:i/>
          <w:sz w:val="20"/>
          <w:szCs w:val="20"/>
        </w:rPr>
      </w:pPr>
      <w:r w:rsidRPr="000734CF">
        <w:rPr>
          <w:rFonts w:ascii="Trebuchet MS" w:eastAsia="Times New Roman" w:hAnsi="Trebuchet MS" w:cs="Times New Roman"/>
          <w:b/>
          <w:i/>
          <w:sz w:val="20"/>
          <w:szCs w:val="20"/>
        </w:rPr>
        <w:t xml:space="preserve">Waar moeten ouders heen wanneer er verschil in visie is tussen school en ouders? </w:t>
      </w:r>
    </w:p>
    <w:p w14:paraId="212DCD98" w14:textId="77777777" w:rsidR="00B214EF" w:rsidRPr="000734CF" w:rsidRDefault="00951A35" w:rsidP="00A2020E">
      <w:pPr>
        <w:spacing w:after="0" w:line="240" w:lineRule="auto"/>
        <w:contextualSpacing/>
        <w:rPr>
          <w:rFonts w:ascii="Trebuchet MS" w:eastAsia="Times New Roman" w:hAnsi="Trebuchet MS" w:cs="Times New Roman"/>
          <w:sz w:val="20"/>
          <w:szCs w:val="20"/>
        </w:rPr>
      </w:pPr>
      <w:r>
        <w:rPr>
          <w:rFonts w:ascii="Trebuchet MS" w:eastAsia="Times New Roman" w:hAnsi="Trebuchet MS" w:cs="Times New Roman"/>
          <w:sz w:val="20"/>
          <w:szCs w:val="20"/>
        </w:rPr>
        <w:t xml:space="preserve">Ouders kunnen zich dan wenden tot het Expertise- &amp; Consultatieteam (zie ook thema 5, vraag 6). </w:t>
      </w:r>
      <w:r w:rsidR="00B214EF" w:rsidRPr="000734CF">
        <w:rPr>
          <w:rFonts w:ascii="Trebuchet MS" w:eastAsia="Calibri" w:hAnsi="Trebuchet MS" w:cs="Times New Roman"/>
          <w:sz w:val="20"/>
          <w:szCs w:val="20"/>
        </w:rPr>
        <w:t>We willen opnieuw benadrukken dat eerst de route binnen school te dient worden doorlopen. Die route loopt via de mentor, teamleider/ondersteuningscoördinator naar vestigingsdirecteur</w:t>
      </w:r>
      <w:r>
        <w:rPr>
          <w:rFonts w:ascii="Trebuchet MS" w:eastAsia="Calibri" w:hAnsi="Trebuchet MS" w:cs="Times New Roman"/>
          <w:sz w:val="20"/>
          <w:szCs w:val="20"/>
        </w:rPr>
        <w:t>/rector</w:t>
      </w:r>
      <w:r w:rsidR="00B214EF" w:rsidRPr="000734CF">
        <w:rPr>
          <w:rFonts w:ascii="Trebuchet MS" w:eastAsia="Calibri" w:hAnsi="Trebuchet MS" w:cs="Times New Roman"/>
          <w:sz w:val="20"/>
          <w:szCs w:val="20"/>
        </w:rPr>
        <w:t xml:space="preserve">. Het </w:t>
      </w:r>
      <w:r>
        <w:rPr>
          <w:rFonts w:ascii="Trebuchet MS" w:eastAsia="Calibri" w:hAnsi="Trebuchet MS" w:cs="Times New Roman"/>
          <w:sz w:val="20"/>
          <w:szCs w:val="20"/>
        </w:rPr>
        <w:t xml:space="preserve">ect komt pas daarna </w:t>
      </w:r>
      <w:r w:rsidR="00B214EF" w:rsidRPr="000734CF">
        <w:rPr>
          <w:rFonts w:ascii="Trebuchet MS" w:eastAsia="Calibri" w:hAnsi="Trebuchet MS" w:cs="Times New Roman"/>
          <w:sz w:val="20"/>
          <w:szCs w:val="20"/>
        </w:rPr>
        <w:t>in aanmerking voor benadering als d</w:t>
      </w:r>
      <w:r>
        <w:rPr>
          <w:rFonts w:ascii="Trebuchet MS" w:eastAsia="Calibri" w:hAnsi="Trebuchet MS" w:cs="Times New Roman"/>
          <w:sz w:val="20"/>
          <w:szCs w:val="20"/>
        </w:rPr>
        <w:t>eze</w:t>
      </w:r>
      <w:r w:rsidR="00B214EF" w:rsidRPr="000734CF">
        <w:rPr>
          <w:rFonts w:ascii="Trebuchet MS" w:eastAsia="Calibri" w:hAnsi="Trebuchet MS" w:cs="Times New Roman"/>
          <w:sz w:val="20"/>
          <w:szCs w:val="20"/>
        </w:rPr>
        <w:t xml:space="preserve"> route is doorlopen. Ook de school kan het </w:t>
      </w:r>
      <w:r>
        <w:rPr>
          <w:rFonts w:ascii="Trebuchet MS" w:eastAsia="Calibri" w:hAnsi="Trebuchet MS" w:cs="Times New Roman"/>
          <w:sz w:val="20"/>
          <w:szCs w:val="20"/>
        </w:rPr>
        <w:t xml:space="preserve">ect </w:t>
      </w:r>
      <w:r w:rsidR="00B214EF" w:rsidRPr="000734CF">
        <w:rPr>
          <w:rFonts w:ascii="Trebuchet MS" w:eastAsia="Calibri" w:hAnsi="Trebuchet MS" w:cs="Times New Roman"/>
          <w:sz w:val="20"/>
          <w:szCs w:val="20"/>
        </w:rPr>
        <w:t>inzetten indien zij merkt dat</w:t>
      </w:r>
      <w:r>
        <w:rPr>
          <w:rFonts w:ascii="Trebuchet MS" w:eastAsia="Calibri" w:hAnsi="Trebuchet MS" w:cs="Times New Roman"/>
          <w:sz w:val="20"/>
          <w:szCs w:val="20"/>
        </w:rPr>
        <w:t>,</w:t>
      </w:r>
      <w:r w:rsidR="00B214EF" w:rsidRPr="000734CF">
        <w:rPr>
          <w:rFonts w:ascii="Trebuchet MS" w:eastAsia="Calibri" w:hAnsi="Trebuchet MS" w:cs="Times New Roman"/>
          <w:sz w:val="20"/>
          <w:szCs w:val="20"/>
        </w:rPr>
        <w:t xml:space="preserve"> na alle inspanningen om er met de ouders uit te komen, dit niet </w:t>
      </w:r>
      <w:r>
        <w:rPr>
          <w:rFonts w:ascii="Trebuchet MS" w:eastAsia="Calibri" w:hAnsi="Trebuchet MS" w:cs="Times New Roman"/>
          <w:sz w:val="20"/>
          <w:szCs w:val="20"/>
        </w:rPr>
        <w:t xml:space="preserve">leidt </w:t>
      </w:r>
      <w:r w:rsidR="00B214EF" w:rsidRPr="000734CF">
        <w:rPr>
          <w:rFonts w:ascii="Trebuchet MS" w:eastAsia="Calibri" w:hAnsi="Trebuchet MS" w:cs="Times New Roman"/>
          <w:sz w:val="20"/>
          <w:szCs w:val="20"/>
        </w:rPr>
        <w:t>tot een gedeelde oplossing.</w:t>
      </w:r>
      <w:r w:rsidR="00B214EF" w:rsidRPr="000734CF">
        <w:rPr>
          <w:rFonts w:ascii="Trebuchet MS" w:eastAsia="Calibri" w:hAnsi="Trebuchet MS" w:cs="Times New Roman"/>
          <w:sz w:val="20"/>
          <w:szCs w:val="20"/>
        </w:rPr>
        <w:br/>
      </w:r>
    </w:p>
    <w:p w14:paraId="7534F291" w14:textId="77777777" w:rsidR="00B214EF" w:rsidRPr="000734CF" w:rsidRDefault="00B214EF" w:rsidP="00B214EF">
      <w:pPr>
        <w:numPr>
          <w:ilvl w:val="0"/>
          <w:numId w:val="9"/>
        </w:numPr>
        <w:spacing w:after="0" w:line="240" w:lineRule="auto"/>
        <w:contextualSpacing/>
        <w:rPr>
          <w:rFonts w:ascii="Trebuchet MS" w:eastAsia="Times New Roman" w:hAnsi="Trebuchet MS" w:cs="Times New Roman"/>
          <w:b/>
          <w:i/>
          <w:sz w:val="20"/>
          <w:szCs w:val="20"/>
        </w:rPr>
      </w:pPr>
      <w:r w:rsidRPr="000734CF">
        <w:rPr>
          <w:rFonts w:ascii="Trebuchet MS" w:eastAsia="Times New Roman" w:hAnsi="Trebuchet MS" w:cs="Times New Roman"/>
          <w:b/>
          <w:i/>
          <w:sz w:val="20"/>
          <w:szCs w:val="20"/>
        </w:rPr>
        <w:t>Wat als een school je kind weigert met een reden waar je als ouder niet in mee kunt gaan?</w:t>
      </w:r>
    </w:p>
    <w:p w14:paraId="0B4AA748" w14:textId="77777777" w:rsidR="00B214EF" w:rsidRPr="000734CF" w:rsidRDefault="00B214EF" w:rsidP="00A2020E">
      <w:p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sz w:val="20"/>
          <w:szCs w:val="20"/>
        </w:rPr>
        <w:t xml:space="preserve">De dialoog met de verantwoordelijken in de school is de wenselijke route, het </w:t>
      </w:r>
      <w:r w:rsidR="00951A35">
        <w:rPr>
          <w:rFonts w:ascii="Trebuchet MS" w:eastAsia="Times New Roman" w:hAnsi="Trebuchet MS" w:cs="Times New Roman"/>
          <w:sz w:val="20"/>
          <w:szCs w:val="20"/>
        </w:rPr>
        <w:t>ect</w:t>
      </w:r>
      <w:r w:rsidRPr="000734CF">
        <w:rPr>
          <w:rFonts w:ascii="Trebuchet MS" w:eastAsia="Times New Roman" w:hAnsi="Trebuchet MS" w:cs="Times New Roman"/>
          <w:sz w:val="20"/>
          <w:szCs w:val="20"/>
        </w:rPr>
        <w:t xml:space="preserve"> kan ondersteuning bieden. </w:t>
      </w:r>
      <w:r w:rsidR="00951A35">
        <w:rPr>
          <w:rFonts w:ascii="Trebuchet MS" w:eastAsia="Times New Roman" w:hAnsi="Trebuchet MS" w:cs="Times New Roman"/>
          <w:sz w:val="20"/>
          <w:szCs w:val="20"/>
        </w:rPr>
        <w:t>Als ook dit niet tot een oplossing leidt, kan de onderwijsconsulent worden ingeschakeld. Leidt ook dit niet tot een oplossing, dan staat de r</w:t>
      </w:r>
      <w:r w:rsidRPr="000734CF">
        <w:rPr>
          <w:rFonts w:ascii="Trebuchet MS" w:eastAsia="Times New Roman" w:hAnsi="Trebuchet MS" w:cs="Times New Roman"/>
          <w:sz w:val="20"/>
          <w:szCs w:val="20"/>
        </w:rPr>
        <w:t xml:space="preserve">oute </w:t>
      </w:r>
      <w:r w:rsidR="00951A35">
        <w:rPr>
          <w:rFonts w:ascii="Trebuchet MS" w:eastAsia="Times New Roman" w:hAnsi="Trebuchet MS" w:cs="Times New Roman"/>
          <w:sz w:val="20"/>
          <w:szCs w:val="20"/>
        </w:rPr>
        <w:t>naar de l</w:t>
      </w:r>
      <w:r w:rsidRPr="000734CF">
        <w:rPr>
          <w:rFonts w:ascii="Trebuchet MS" w:eastAsia="Times New Roman" w:hAnsi="Trebuchet MS" w:cs="Times New Roman"/>
          <w:sz w:val="20"/>
          <w:szCs w:val="20"/>
        </w:rPr>
        <w:t xml:space="preserve">andelijke geschillencommissie </w:t>
      </w:r>
      <w:r w:rsidR="00951A35">
        <w:rPr>
          <w:rFonts w:ascii="Trebuchet MS" w:eastAsia="Times New Roman" w:hAnsi="Trebuchet MS" w:cs="Times New Roman"/>
          <w:sz w:val="20"/>
          <w:szCs w:val="20"/>
        </w:rPr>
        <w:t xml:space="preserve">open. In het </w:t>
      </w:r>
      <w:r w:rsidRPr="000734CF">
        <w:rPr>
          <w:rFonts w:ascii="Trebuchet MS" w:eastAsia="Times New Roman" w:hAnsi="Trebuchet MS" w:cs="Times New Roman"/>
          <w:sz w:val="20"/>
          <w:szCs w:val="20"/>
        </w:rPr>
        <w:t xml:space="preserve">uiterste geval </w:t>
      </w:r>
      <w:r w:rsidR="00951A35">
        <w:rPr>
          <w:rFonts w:ascii="Trebuchet MS" w:eastAsia="Times New Roman" w:hAnsi="Trebuchet MS" w:cs="Times New Roman"/>
          <w:sz w:val="20"/>
          <w:szCs w:val="20"/>
        </w:rPr>
        <w:t xml:space="preserve">kan de ouder naar de </w:t>
      </w:r>
      <w:r w:rsidRPr="000734CF">
        <w:rPr>
          <w:rFonts w:ascii="Trebuchet MS" w:eastAsia="Times New Roman" w:hAnsi="Trebuchet MS" w:cs="Times New Roman"/>
          <w:sz w:val="20"/>
          <w:szCs w:val="20"/>
        </w:rPr>
        <w:t>rechter</w:t>
      </w:r>
      <w:r w:rsidR="00951A35">
        <w:rPr>
          <w:rFonts w:ascii="Trebuchet MS" w:eastAsia="Times New Roman" w:hAnsi="Trebuchet MS" w:cs="Times New Roman"/>
          <w:sz w:val="20"/>
          <w:szCs w:val="20"/>
        </w:rPr>
        <w:t xml:space="preserve"> stappen. Voor een uitgebreide en stapsgewijze uitleg van de bezwarenprocedure zie:  </w:t>
      </w:r>
      <w:hyperlink r:id="rId18" w:history="1">
        <w:r w:rsidR="00951A35" w:rsidRPr="00024F03">
          <w:rPr>
            <w:rStyle w:val="Hyperlink"/>
            <w:rFonts w:ascii="Trebuchet MS" w:eastAsia="Times New Roman" w:hAnsi="Trebuchet MS" w:cs="Times New Roman"/>
            <w:sz w:val="20"/>
            <w:szCs w:val="20"/>
          </w:rPr>
          <w:t>https://www.swv-vo2001.nl/custom/uploads/2018/11/Handreiking-TLV-SO-SBO-VSO-okt-2018.pdf</w:t>
        </w:r>
      </w:hyperlink>
      <w:r w:rsidR="00951A35">
        <w:rPr>
          <w:rFonts w:ascii="Trebuchet MS" w:eastAsia="Times New Roman" w:hAnsi="Trebuchet MS" w:cs="Times New Roman"/>
          <w:sz w:val="20"/>
          <w:szCs w:val="20"/>
        </w:rPr>
        <w:t xml:space="preserve"> </w:t>
      </w:r>
    </w:p>
    <w:p w14:paraId="4A001959" w14:textId="77777777" w:rsidR="00B214EF" w:rsidRPr="000734CF" w:rsidRDefault="00B214EF" w:rsidP="00B214EF">
      <w:pPr>
        <w:spacing w:after="0" w:line="240" w:lineRule="auto"/>
        <w:ind w:left="720"/>
        <w:contextualSpacing/>
        <w:rPr>
          <w:rFonts w:ascii="Trebuchet MS" w:eastAsia="Calibri" w:hAnsi="Trebuchet MS" w:cs="Times New Roman"/>
          <w:b/>
          <w:sz w:val="20"/>
          <w:szCs w:val="20"/>
        </w:rPr>
      </w:pPr>
    </w:p>
    <w:p w14:paraId="28B5AC60" w14:textId="77777777" w:rsidR="00B214EF" w:rsidRPr="00176EB7" w:rsidRDefault="00B214EF" w:rsidP="00B214EF">
      <w:pPr>
        <w:spacing w:after="0" w:line="240" w:lineRule="auto"/>
        <w:contextualSpacing/>
        <w:rPr>
          <w:rFonts w:ascii="Trebuchet MS" w:eastAsia="Arial" w:hAnsi="Trebuchet MS" w:cs="Arial"/>
          <w:sz w:val="20"/>
          <w:u w:val="single"/>
        </w:rPr>
      </w:pPr>
      <w:bookmarkStart w:id="2" w:name="_GoBack"/>
      <w:bookmarkEnd w:id="2"/>
      <w:r w:rsidRPr="00176EB7">
        <w:rPr>
          <w:rFonts w:ascii="Trebuchet MS" w:eastAsia="Times New Roman" w:hAnsi="Trebuchet MS" w:cs="Arial"/>
          <w:sz w:val="20"/>
          <w:u w:val="single"/>
        </w:rPr>
        <w:t>Thema 8 - D</w:t>
      </w:r>
      <w:r w:rsidRPr="00176EB7">
        <w:rPr>
          <w:rFonts w:ascii="Trebuchet MS" w:eastAsia="Arial" w:hAnsi="Trebuchet MS" w:cs="Arial"/>
          <w:sz w:val="20"/>
          <w:u w:val="single"/>
        </w:rPr>
        <w:t>e rol van swv en school in relatie tot de ouders</w:t>
      </w:r>
    </w:p>
    <w:p w14:paraId="5CA2AD66" w14:textId="77777777" w:rsidR="00B214EF" w:rsidRPr="000734CF" w:rsidRDefault="00B214EF" w:rsidP="00951A35">
      <w:pPr>
        <w:numPr>
          <w:ilvl w:val="0"/>
          <w:numId w:val="10"/>
        </w:numPr>
        <w:spacing w:after="0" w:line="240" w:lineRule="auto"/>
        <w:ind w:left="360"/>
        <w:contextualSpacing/>
        <w:rPr>
          <w:rFonts w:ascii="Trebuchet MS" w:eastAsia="Arial" w:hAnsi="Trebuchet MS" w:cs="Times New Roman"/>
          <w:b/>
          <w:i/>
          <w:sz w:val="20"/>
          <w:szCs w:val="20"/>
        </w:rPr>
      </w:pPr>
      <w:r w:rsidRPr="000734CF">
        <w:rPr>
          <w:rFonts w:ascii="Trebuchet MS" w:eastAsia="Arial" w:hAnsi="Trebuchet MS" w:cs="Times New Roman"/>
          <w:b/>
          <w:i/>
          <w:sz w:val="20"/>
          <w:szCs w:val="20"/>
        </w:rPr>
        <w:t xml:space="preserve">Is het samenwerkingsverband zichtbaar voor de ouder? M.a.w. kan de ouder direct bij het samenwerkingsverband terecht? </w:t>
      </w:r>
    </w:p>
    <w:p w14:paraId="67E3152E" w14:textId="3F811DBF" w:rsidR="00B214EF" w:rsidRDefault="00B214EF" w:rsidP="00951A35">
      <w:pPr>
        <w:numPr>
          <w:ilvl w:val="0"/>
          <w:numId w:val="12"/>
        </w:numPr>
        <w:spacing w:after="0" w:line="240" w:lineRule="auto"/>
        <w:ind w:left="708"/>
        <w:contextualSpacing/>
        <w:rPr>
          <w:rFonts w:ascii="Trebuchet MS" w:eastAsia="Arial" w:hAnsi="Trebuchet MS" w:cs="Times New Roman"/>
          <w:sz w:val="20"/>
          <w:szCs w:val="20"/>
        </w:rPr>
      </w:pPr>
      <w:r w:rsidRPr="000734CF">
        <w:rPr>
          <w:rFonts w:ascii="Trebuchet MS" w:eastAsia="Arial" w:hAnsi="Trebuchet MS" w:cs="Times New Roman"/>
          <w:sz w:val="20"/>
          <w:szCs w:val="20"/>
        </w:rPr>
        <w:t>De ouder heeft in principe een relatie met de school. Een ouder meldt het kind aan bij een school. De school zorgt voor een passende plaatsing. Indien er geen passende plaatsing kan worden gerealiseerd komt de school uit bij het swv.</w:t>
      </w:r>
    </w:p>
    <w:p w14:paraId="719B8653" w14:textId="58947FA6" w:rsidR="00C242B7" w:rsidRPr="00C242B7" w:rsidRDefault="00C242B7" w:rsidP="00C242B7">
      <w:pPr>
        <w:numPr>
          <w:ilvl w:val="0"/>
          <w:numId w:val="12"/>
        </w:numPr>
        <w:spacing w:after="0" w:line="240" w:lineRule="auto"/>
        <w:ind w:left="708"/>
        <w:contextualSpacing/>
        <w:rPr>
          <w:rFonts w:ascii="Trebuchet MS" w:eastAsia="Arial" w:hAnsi="Trebuchet MS" w:cs="Times New Roman"/>
          <w:sz w:val="20"/>
          <w:szCs w:val="20"/>
        </w:rPr>
      </w:pPr>
      <w:r w:rsidRPr="00C242B7">
        <w:rPr>
          <w:rFonts w:ascii="Trebuchet MS" w:eastAsia="Arial" w:hAnsi="Trebuchet MS" w:cs="Times New Roman"/>
          <w:sz w:val="20"/>
          <w:szCs w:val="20"/>
        </w:rPr>
        <w:t xml:space="preserve">De ouder kan terecht bij de onafhankelijke ouderondersteuner binnen het samenwerkingsverband via </w:t>
      </w:r>
      <w:hyperlink r:id="rId19" w:history="1">
        <w:r w:rsidRPr="00C242B7">
          <w:rPr>
            <w:rStyle w:val="Hyperlink"/>
            <w:rFonts w:ascii="Trebuchet MS" w:eastAsia="Arial" w:hAnsi="Trebuchet MS" w:cs="Times New Roman"/>
            <w:sz w:val="20"/>
            <w:szCs w:val="20"/>
          </w:rPr>
          <w:t>ect@swv-vo2001.nl</w:t>
        </w:r>
      </w:hyperlink>
      <w:r w:rsidRPr="00C242B7">
        <w:rPr>
          <w:rFonts w:ascii="Trebuchet MS" w:eastAsia="Arial" w:hAnsi="Trebuchet MS" w:cs="Times New Roman"/>
          <w:sz w:val="20"/>
          <w:szCs w:val="20"/>
        </w:rPr>
        <w:t xml:space="preserve"> </w:t>
      </w:r>
    </w:p>
    <w:p w14:paraId="0DB07642" w14:textId="19359916" w:rsidR="009041C4" w:rsidRPr="000734CF" w:rsidRDefault="009041C4" w:rsidP="00951A35">
      <w:pPr>
        <w:numPr>
          <w:ilvl w:val="0"/>
          <w:numId w:val="12"/>
        </w:numPr>
        <w:spacing w:after="0" w:line="240" w:lineRule="auto"/>
        <w:ind w:left="708"/>
        <w:contextualSpacing/>
        <w:rPr>
          <w:rFonts w:ascii="Trebuchet MS" w:eastAsia="Arial" w:hAnsi="Trebuchet MS" w:cs="Times New Roman"/>
          <w:sz w:val="20"/>
          <w:szCs w:val="20"/>
        </w:rPr>
      </w:pPr>
      <w:r>
        <w:rPr>
          <w:rFonts w:ascii="Trebuchet MS" w:eastAsia="Arial" w:hAnsi="Trebuchet MS" w:cs="Times New Roman"/>
          <w:sz w:val="20"/>
          <w:szCs w:val="20"/>
        </w:rPr>
        <w:t xml:space="preserve">Het swv gebruikt wel communicatiemiddelen waar ook ouders toegang toe hebben: de website (met eigen ingang voor ouders), nieuwsbrieven (specifiek voor ouders) en social media accounts zoals Facebook en Twitter. </w:t>
      </w:r>
      <w:r w:rsidR="00C242B7">
        <w:rPr>
          <w:rFonts w:ascii="Trebuchet MS" w:eastAsia="Arial" w:hAnsi="Trebuchet MS" w:cs="Times New Roman"/>
          <w:sz w:val="20"/>
          <w:szCs w:val="20"/>
        </w:rPr>
        <w:t>O</w:t>
      </w:r>
      <w:r w:rsidR="00C242B7" w:rsidRPr="00C242B7">
        <w:rPr>
          <w:rFonts w:ascii="Trebuchet MS" w:eastAsia="Arial" w:hAnsi="Trebuchet MS" w:cs="Times New Roman"/>
          <w:sz w:val="20"/>
          <w:szCs w:val="20"/>
        </w:rPr>
        <w:t xml:space="preserve">p de website </w:t>
      </w:r>
      <w:hyperlink r:id="rId20" w:history="1">
        <w:r w:rsidR="00C242B7" w:rsidRPr="00C242B7">
          <w:rPr>
            <w:rStyle w:val="Hyperlink"/>
            <w:rFonts w:ascii="Trebuchet MS" w:eastAsia="Arial" w:hAnsi="Trebuchet MS" w:cs="Times New Roman"/>
            <w:sz w:val="20"/>
            <w:szCs w:val="20"/>
          </w:rPr>
          <w:t>https://www.swv-vo2001.nl/contact/</w:t>
        </w:r>
      </w:hyperlink>
      <w:r w:rsidR="00C242B7" w:rsidRPr="00C242B7">
        <w:rPr>
          <w:rFonts w:ascii="Trebuchet MS" w:eastAsia="Arial" w:hAnsi="Trebuchet MS" w:cs="Times New Roman"/>
          <w:sz w:val="20"/>
          <w:szCs w:val="20"/>
        </w:rPr>
        <w:t xml:space="preserve"> staan alle contactmogelijkheden beschreven.</w:t>
      </w:r>
    </w:p>
    <w:p w14:paraId="29CF2ECB" w14:textId="77777777" w:rsidR="00B214EF" w:rsidRPr="00FF0879" w:rsidRDefault="00B214EF" w:rsidP="00951A35">
      <w:pPr>
        <w:numPr>
          <w:ilvl w:val="0"/>
          <w:numId w:val="12"/>
        </w:numPr>
        <w:spacing w:after="0" w:line="240" w:lineRule="auto"/>
        <w:ind w:left="708"/>
        <w:contextualSpacing/>
        <w:rPr>
          <w:rFonts w:ascii="Trebuchet MS" w:eastAsia="Arial" w:hAnsi="Trebuchet MS" w:cs="Times New Roman"/>
          <w:sz w:val="20"/>
          <w:szCs w:val="20"/>
        </w:rPr>
      </w:pPr>
      <w:r w:rsidRPr="009041C4">
        <w:rPr>
          <w:rFonts w:ascii="Trebuchet MS" w:eastAsia="Arial" w:hAnsi="Trebuchet MS" w:cs="Times New Roman"/>
          <w:sz w:val="20"/>
          <w:szCs w:val="20"/>
        </w:rPr>
        <w:t>Ouders zijn vertegenwoordigd in de Ondersteuningsplanraad (</w:t>
      </w:r>
      <w:r w:rsidR="009041C4">
        <w:rPr>
          <w:rFonts w:ascii="Trebuchet MS" w:eastAsia="Arial" w:hAnsi="Trebuchet MS" w:cs="Times New Roman"/>
          <w:sz w:val="20"/>
          <w:szCs w:val="20"/>
        </w:rPr>
        <w:t>opr</w:t>
      </w:r>
      <w:r w:rsidRPr="009041C4">
        <w:rPr>
          <w:rFonts w:ascii="Trebuchet MS" w:eastAsia="Arial" w:hAnsi="Trebuchet MS" w:cs="Times New Roman"/>
          <w:sz w:val="20"/>
          <w:szCs w:val="20"/>
        </w:rPr>
        <w:t>). Het samenwerkingsverband legt in een ondersteuningsplan vast welke afspraken de scholen met elkaar maken om te zorgen dat alle kinderen in de regio een passende onderwijsplek krijgen. De ondersteuningsplanraad heeft een instemmingsbevoegdheid op het ondersteuningsplan.</w:t>
      </w:r>
      <w:r w:rsidR="009041C4" w:rsidRPr="009041C4">
        <w:rPr>
          <w:rFonts w:ascii="Trebuchet MS" w:eastAsia="Arial" w:hAnsi="Trebuchet MS" w:cs="Times New Roman"/>
          <w:sz w:val="20"/>
          <w:szCs w:val="20"/>
        </w:rPr>
        <w:t xml:space="preserve"> </w:t>
      </w:r>
      <w:r w:rsidRPr="009041C4">
        <w:rPr>
          <w:rFonts w:ascii="Trebuchet MS" w:eastAsia="Arial" w:hAnsi="Trebuchet MS" w:cs="Times New Roman"/>
          <w:sz w:val="20"/>
          <w:szCs w:val="20"/>
        </w:rPr>
        <w:t xml:space="preserve">De </w:t>
      </w:r>
      <w:r w:rsidR="009041C4">
        <w:rPr>
          <w:rFonts w:ascii="Trebuchet MS" w:eastAsia="Arial" w:hAnsi="Trebuchet MS" w:cs="Times New Roman"/>
          <w:sz w:val="20"/>
          <w:szCs w:val="20"/>
        </w:rPr>
        <w:t>opr</w:t>
      </w:r>
      <w:r w:rsidRPr="009041C4">
        <w:rPr>
          <w:rFonts w:ascii="Trebuchet MS" w:eastAsia="Arial" w:hAnsi="Trebuchet MS" w:cs="Times New Roman"/>
          <w:sz w:val="20"/>
          <w:szCs w:val="20"/>
        </w:rPr>
        <w:t xml:space="preserve"> contactpersonen en hun e-mailadressen staan op de site van het swv.</w:t>
      </w:r>
      <w:r w:rsidRPr="009041C4">
        <w:rPr>
          <w:rFonts w:ascii="Trebuchet MS" w:eastAsia="Arial" w:hAnsi="Trebuchet MS" w:cs="Times New Roman"/>
          <w:sz w:val="20"/>
          <w:szCs w:val="20"/>
        </w:rPr>
        <w:br/>
      </w:r>
    </w:p>
    <w:p w14:paraId="0C42F49F" w14:textId="77777777" w:rsidR="00B214EF" w:rsidRPr="00176EB7" w:rsidRDefault="00B214EF" w:rsidP="00B214EF">
      <w:pPr>
        <w:spacing w:after="0" w:line="240" w:lineRule="auto"/>
        <w:contextualSpacing/>
        <w:rPr>
          <w:rFonts w:ascii="Trebuchet MS" w:eastAsia="Times New Roman" w:hAnsi="Trebuchet MS" w:cs="Arial"/>
          <w:sz w:val="20"/>
          <w:u w:val="single"/>
        </w:rPr>
      </w:pPr>
      <w:r w:rsidRPr="00176EB7">
        <w:rPr>
          <w:rFonts w:ascii="Trebuchet MS" w:eastAsia="Times New Roman" w:hAnsi="Trebuchet MS" w:cs="Arial"/>
          <w:sz w:val="20"/>
          <w:u w:val="single"/>
        </w:rPr>
        <w:t>Thema 9 - De rechten en plichten van ouders, school en swv</w:t>
      </w:r>
    </w:p>
    <w:p w14:paraId="7FAF2730" w14:textId="77777777" w:rsidR="00B214EF" w:rsidRPr="000734CF" w:rsidRDefault="00B214EF" w:rsidP="00B214EF">
      <w:pPr>
        <w:numPr>
          <w:ilvl w:val="0"/>
          <w:numId w:val="11"/>
        </w:numPr>
        <w:spacing w:after="0" w:line="240" w:lineRule="auto"/>
        <w:ind w:left="714" w:hanging="357"/>
        <w:contextualSpacing/>
        <w:rPr>
          <w:rFonts w:ascii="Trebuchet MS" w:eastAsia="Calibri" w:hAnsi="Trebuchet MS" w:cs="Times New Roman"/>
          <w:b/>
          <w:i/>
          <w:sz w:val="20"/>
          <w:szCs w:val="20"/>
        </w:rPr>
      </w:pPr>
      <w:r w:rsidRPr="000734CF">
        <w:rPr>
          <w:rFonts w:ascii="Trebuchet MS" w:eastAsia="Calibri" w:hAnsi="Trebuchet MS" w:cs="Times New Roman"/>
          <w:b/>
          <w:i/>
          <w:sz w:val="20"/>
          <w:szCs w:val="20"/>
        </w:rPr>
        <w:t>Wat zijn de rechten en plichten van de ouders</w:t>
      </w:r>
      <w:r w:rsidR="00A2020E">
        <w:rPr>
          <w:rFonts w:ascii="Trebuchet MS" w:eastAsia="Calibri" w:hAnsi="Trebuchet MS" w:cs="Times New Roman"/>
          <w:b/>
          <w:i/>
          <w:sz w:val="20"/>
          <w:szCs w:val="20"/>
        </w:rPr>
        <w:t>, de scholen en het swv</w:t>
      </w:r>
      <w:r w:rsidRPr="000734CF">
        <w:rPr>
          <w:rFonts w:ascii="Trebuchet MS" w:eastAsia="Calibri" w:hAnsi="Trebuchet MS" w:cs="Times New Roman"/>
          <w:b/>
          <w:i/>
          <w:sz w:val="20"/>
          <w:szCs w:val="20"/>
        </w:rPr>
        <w:t>?</w:t>
      </w:r>
    </w:p>
    <w:p w14:paraId="7D7F5BD0" w14:textId="77777777" w:rsidR="00B214EF" w:rsidRPr="000734CF" w:rsidRDefault="00B214EF" w:rsidP="00B214EF">
      <w:pPr>
        <w:spacing w:after="0" w:line="240" w:lineRule="auto"/>
        <w:rPr>
          <w:rFonts w:ascii="Trebuchet MS" w:eastAsia="Calibri" w:hAnsi="Trebuchet MS" w:cs="Times New Roman"/>
          <w:sz w:val="20"/>
          <w:szCs w:val="20"/>
        </w:rPr>
      </w:pPr>
      <w:r w:rsidRPr="000734CF">
        <w:rPr>
          <w:rFonts w:ascii="Trebuchet MS" w:eastAsia="Calibri" w:hAnsi="Trebuchet MS" w:cs="Times New Roman"/>
          <w:sz w:val="20"/>
          <w:szCs w:val="20"/>
        </w:rPr>
        <w:t xml:space="preserve">Het bestuur van het swv hanteert de stelling dat passend onderwijs geen zaak van </w:t>
      </w:r>
      <w:r w:rsidR="009041C4">
        <w:rPr>
          <w:rFonts w:ascii="Trebuchet MS" w:eastAsia="Calibri" w:hAnsi="Trebuchet MS" w:cs="Times New Roman"/>
          <w:sz w:val="20"/>
          <w:szCs w:val="20"/>
        </w:rPr>
        <w:t>‘</w:t>
      </w:r>
      <w:r w:rsidRPr="000734CF">
        <w:rPr>
          <w:rFonts w:ascii="Trebuchet MS" w:eastAsia="Calibri" w:hAnsi="Trebuchet MS" w:cs="Times New Roman"/>
          <w:sz w:val="20"/>
          <w:szCs w:val="20"/>
        </w:rPr>
        <w:t>rechten en plichten</w:t>
      </w:r>
      <w:r w:rsidR="009041C4">
        <w:rPr>
          <w:rFonts w:ascii="Trebuchet MS" w:eastAsia="Calibri" w:hAnsi="Trebuchet MS" w:cs="Times New Roman"/>
          <w:sz w:val="20"/>
          <w:szCs w:val="20"/>
        </w:rPr>
        <w:t>’</w:t>
      </w:r>
      <w:r w:rsidRPr="000734CF">
        <w:rPr>
          <w:rFonts w:ascii="Trebuchet MS" w:eastAsia="Calibri" w:hAnsi="Trebuchet MS" w:cs="Times New Roman"/>
          <w:sz w:val="20"/>
          <w:szCs w:val="20"/>
        </w:rPr>
        <w:t xml:space="preserve"> zou moeten zijn. Het uitgangspunt voor alle scholen in het swv is dat in op overeenstemming gericht overleg in een gelijkwaardige relatie met ouders een passende plek wordt geregeld voor </w:t>
      </w:r>
      <w:r w:rsidR="009041C4">
        <w:rPr>
          <w:rFonts w:ascii="Trebuchet MS" w:eastAsia="Calibri" w:hAnsi="Trebuchet MS" w:cs="Times New Roman"/>
          <w:sz w:val="20"/>
          <w:szCs w:val="20"/>
        </w:rPr>
        <w:t xml:space="preserve">alle leerlingen. </w:t>
      </w:r>
    </w:p>
    <w:p w14:paraId="19F232AD" w14:textId="77777777" w:rsidR="00B214EF" w:rsidRPr="000734CF" w:rsidRDefault="00B214EF" w:rsidP="00B214EF">
      <w:pPr>
        <w:spacing w:after="0" w:line="240" w:lineRule="auto"/>
        <w:rPr>
          <w:rFonts w:ascii="Trebuchet MS" w:eastAsia="Calibri" w:hAnsi="Trebuchet MS" w:cs="Times New Roman"/>
          <w:sz w:val="20"/>
          <w:szCs w:val="20"/>
        </w:rPr>
      </w:pPr>
      <w:r w:rsidRPr="000734CF">
        <w:rPr>
          <w:rFonts w:ascii="Trebuchet MS" w:eastAsia="Calibri" w:hAnsi="Trebuchet MS" w:cs="Times New Roman"/>
          <w:sz w:val="20"/>
          <w:szCs w:val="20"/>
        </w:rPr>
        <w:t xml:space="preserve">Bij op overeenstemming gericht overleg hoort dat ouders de school voorzien van relevante informatie om een passende plek in te richten of te vinden. De andere kant is dat ouders mogen verwachten dat scholen hun uiterste best doen om te onderzoeken hoe zij in de behoeften van een leerling kunnen voorzien. </w:t>
      </w:r>
      <w:r w:rsidR="009041C4">
        <w:rPr>
          <w:rFonts w:ascii="Trebuchet MS" w:eastAsia="Calibri" w:hAnsi="Trebuchet MS" w:cs="Times New Roman"/>
          <w:sz w:val="20"/>
          <w:szCs w:val="20"/>
        </w:rPr>
        <w:br/>
      </w:r>
      <w:r w:rsidRPr="000734CF">
        <w:rPr>
          <w:rFonts w:ascii="Trebuchet MS" w:eastAsia="Calibri" w:hAnsi="Trebuchet MS" w:cs="Times New Roman"/>
          <w:sz w:val="20"/>
          <w:szCs w:val="20"/>
        </w:rPr>
        <w:t xml:space="preserve">Ouders kunnen hun kind aanmelden op de school van hun eigen voorkeur. Bij de beoordeling of dit een passende plek is moet de school argumenten van de ouders meewegen. Maar ouders moeten ook </w:t>
      </w:r>
      <w:r w:rsidRPr="000734CF">
        <w:rPr>
          <w:rFonts w:ascii="Trebuchet MS" w:eastAsia="Calibri" w:hAnsi="Trebuchet MS" w:cs="Times New Roman"/>
          <w:sz w:val="20"/>
          <w:szCs w:val="20"/>
        </w:rPr>
        <w:lastRenderedPageBreak/>
        <w:t xml:space="preserve">open staan voor situatiegebonden argumenten van de school. De school communiceert beslissingen helder, beargumenteerd en schriftelijk. </w:t>
      </w:r>
    </w:p>
    <w:p w14:paraId="7B8ED0EA" w14:textId="77777777" w:rsidR="00B214EF" w:rsidRPr="000734CF" w:rsidRDefault="00B214EF" w:rsidP="00B214EF">
      <w:pPr>
        <w:spacing w:after="0" w:line="240" w:lineRule="auto"/>
        <w:rPr>
          <w:rFonts w:ascii="Trebuchet MS" w:eastAsia="Calibri" w:hAnsi="Trebuchet MS" w:cs="Times New Roman"/>
          <w:sz w:val="20"/>
          <w:szCs w:val="20"/>
        </w:rPr>
      </w:pPr>
      <w:r w:rsidRPr="000734CF">
        <w:rPr>
          <w:rFonts w:ascii="Trebuchet MS" w:eastAsia="Calibri" w:hAnsi="Trebuchet MS" w:cs="Times New Roman"/>
          <w:sz w:val="20"/>
          <w:szCs w:val="20"/>
        </w:rPr>
        <w:t xml:space="preserve">Voor de ouder is </w:t>
      </w:r>
      <w:r w:rsidR="009041C4">
        <w:rPr>
          <w:rFonts w:ascii="Trebuchet MS" w:eastAsia="Calibri" w:hAnsi="Trebuchet MS" w:cs="Times New Roman"/>
          <w:sz w:val="20"/>
          <w:szCs w:val="20"/>
        </w:rPr>
        <w:t xml:space="preserve">vanuit het samenwerkingsverband </w:t>
      </w:r>
      <w:r w:rsidRPr="000734CF">
        <w:rPr>
          <w:rFonts w:ascii="Trebuchet MS" w:eastAsia="Calibri" w:hAnsi="Trebuchet MS" w:cs="Times New Roman"/>
          <w:sz w:val="20"/>
          <w:szCs w:val="20"/>
        </w:rPr>
        <w:t xml:space="preserve">de onafhankelijk oudersteuner beschikbaar. </w:t>
      </w:r>
      <w:r w:rsidR="009041C4">
        <w:rPr>
          <w:rFonts w:ascii="Trebuchet MS" w:eastAsia="Calibri" w:hAnsi="Trebuchet MS" w:cs="Times New Roman"/>
          <w:sz w:val="20"/>
          <w:szCs w:val="20"/>
        </w:rPr>
        <w:br/>
      </w:r>
      <w:r w:rsidRPr="000734CF">
        <w:rPr>
          <w:rFonts w:ascii="Trebuchet MS" w:eastAsia="Calibri" w:hAnsi="Trebuchet MS" w:cs="Times New Roman"/>
          <w:sz w:val="20"/>
          <w:szCs w:val="20"/>
        </w:rPr>
        <w:t xml:space="preserve">Leerlingdossiers worden door school en swv conform de richtlijnen in de </w:t>
      </w:r>
      <w:r w:rsidR="009041C4">
        <w:rPr>
          <w:rFonts w:ascii="Trebuchet MS" w:eastAsia="Calibri" w:hAnsi="Trebuchet MS" w:cs="Times New Roman"/>
          <w:sz w:val="20"/>
          <w:szCs w:val="20"/>
        </w:rPr>
        <w:t xml:space="preserve">Algemene Verordening Gegevensbescherming </w:t>
      </w:r>
      <w:r w:rsidRPr="000734CF">
        <w:rPr>
          <w:rFonts w:ascii="Trebuchet MS" w:eastAsia="Calibri" w:hAnsi="Trebuchet MS" w:cs="Times New Roman"/>
          <w:sz w:val="20"/>
          <w:szCs w:val="20"/>
        </w:rPr>
        <w:t>beheerd</w:t>
      </w:r>
      <w:r w:rsidR="009041C4">
        <w:rPr>
          <w:rFonts w:ascii="Trebuchet MS" w:eastAsia="Calibri" w:hAnsi="Trebuchet MS" w:cs="Times New Roman"/>
          <w:sz w:val="20"/>
          <w:szCs w:val="20"/>
        </w:rPr>
        <w:t xml:space="preserve"> en verwerkt</w:t>
      </w:r>
      <w:r w:rsidRPr="000734CF">
        <w:rPr>
          <w:rFonts w:ascii="Trebuchet MS" w:eastAsia="Calibri" w:hAnsi="Trebuchet MS" w:cs="Times New Roman"/>
          <w:sz w:val="20"/>
          <w:szCs w:val="20"/>
        </w:rPr>
        <w:t xml:space="preserve">. Alleen ter zake doende gegevens mogen worden vastgelegd, bewaard en uitgewisseld. Scholen en swv moet ouders te allen tijde in staat stellen het dossier van hun kind in te zien en te corrigeren. </w:t>
      </w:r>
    </w:p>
    <w:p w14:paraId="30F19872" w14:textId="77777777" w:rsidR="00B214EF" w:rsidRPr="000734CF" w:rsidRDefault="00B214EF" w:rsidP="00B214EF">
      <w:pPr>
        <w:spacing w:after="0" w:line="240" w:lineRule="auto"/>
        <w:rPr>
          <w:rFonts w:ascii="Trebuchet MS" w:eastAsia="Calibri" w:hAnsi="Trebuchet MS" w:cs="Times New Roman"/>
          <w:sz w:val="20"/>
          <w:szCs w:val="20"/>
        </w:rPr>
      </w:pPr>
      <w:r w:rsidRPr="000734CF">
        <w:rPr>
          <w:rFonts w:ascii="Trebuchet MS" w:eastAsia="Calibri" w:hAnsi="Trebuchet MS" w:cs="Times New Roman"/>
          <w:sz w:val="20"/>
          <w:szCs w:val="20"/>
        </w:rPr>
        <w:t xml:space="preserve">Alle gevoerd beleid van ons swv is getoetst door de </w:t>
      </w:r>
      <w:r w:rsidR="009041C4">
        <w:rPr>
          <w:rFonts w:ascii="Trebuchet MS" w:eastAsia="Calibri" w:hAnsi="Trebuchet MS" w:cs="Times New Roman"/>
          <w:sz w:val="20"/>
          <w:szCs w:val="20"/>
        </w:rPr>
        <w:t>o</w:t>
      </w:r>
      <w:r w:rsidRPr="000734CF">
        <w:rPr>
          <w:rFonts w:ascii="Trebuchet MS" w:eastAsia="Calibri" w:hAnsi="Trebuchet MS" w:cs="Times New Roman"/>
          <w:sz w:val="20"/>
          <w:szCs w:val="20"/>
        </w:rPr>
        <w:t>ndersteuningsplanraad. Het beleid van de schol</w:t>
      </w:r>
      <w:r w:rsidR="009041C4">
        <w:rPr>
          <w:rFonts w:ascii="Trebuchet MS" w:eastAsia="Calibri" w:hAnsi="Trebuchet MS" w:cs="Times New Roman"/>
          <w:sz w:val="20"/>
          <w:szCs w:val="20"/>
        </w:rPr>
        <w:t>en wordt getoetst door hun m</w:t>
      </w:r>
      <w:r w:rsidRPr="000734CF">
        <w:rPr>
          <w:rFonts w:ascii="Trebuchet MS" w:eastAsia="Calibri" w:hAnsi="Trebuchet MS" w:cs="Times New Roman"/>
          <w:sz w:val="20"/>
          <w:szCs w:val="20"/>
        </w:rPr>
        <w:t>edezeggenschapsraden. Dit houdt in dat de medezeggenschap het gevoerd</w:t>
      </w:r>
      <w:r w:rsidR="009041C4">
        <w:rPr>
          <w:rFonts w:ascii="Trebuchet MS" w:eastAsia="Calibri" w:hAnsi="Trebuchet MS" w:cs="Times New Roman"/>
          <w:sz w:val="20"/>
          <w:szCs w:val="20"/>
        </w:rPr>
        <w:t>e</w:t>
      </w:r>
      <w:r w:rsidRPr="000734CF">
        <w:rPr>
          <w:rFonts w:ascii="Trebuchet MS" w:eastAsia="Calibri" w:hAnsi="Trebuchet MS" w:cs="Times New Roman"/>
          <w:sz w:val="20"/>
          <w:szCs w:val="20"/>
        </w:rPr>
        <w:t xml:space="preserve"> beleid heeft getoetst op uitvoerbaarheid. De medezeggenschapsraden stellen het op prijs de ervaringen van ouders (en leerkrachten) met passend onderwijs te vernemen, maar lossen geen individuele problemen op.</w:t>
      </w:r>
    </w:p>
    <w:p w14:paraId="3F721592" w14:textId="77777777" w:rsidR="009041C4" w:rsidRDefault="00B214EF" w:rsidP="00B214EF">
      <w:pPr>
        <w:spacing w:after="0" w:line="240" w:lineRule="auto"/>
        <w:rPr>
          <w:rFonts w:ascii="Trebuchet MS" w:eastAsia="Calibri" w:hAnsi="Trebuchet MS" w:cs="Times New Roman"/>
          <w:sz w:val="20"/>
          <w:szCs w:val="20"/>
        </w:rPr>
      </w:pPr>
      <w:r w:rsidRPr="000734CF">
        <w:rPr>
          <w:rFonts w:ascii="Trebuchet MS" w:eastAsia="Calibri" w:hAnsi="Trebuchet MS" w:cs="Times New Roman"/>
          <w:sz w:val="20"/>
          <w:szCs w:val="20"/>
        </w:rPr>
        <w:t xml:space="preserve">Voor een leerling met een ondersteuningsbehoefte stelt school binnen zes weken na plaatsing in overleg met de ouders een ontwikkelingsperspectief vast. De juistheid van het perspectief moet eenmaal per jaar met de ouders worden geëvalueerd. </w:t>
      </w:r>
    </w:p>
    <w:sectPr w:rsidR="009041C4" w:rsidSect="00B214EF">
      <w:footerReference w:type="default" r:id="rId2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9B2B9" w14:textId="77777777" w:rsidR="00DC0714" w:rsidRDefault="00DC0714" w:rsidP="00176EB7">
      <w:pPr>
        <w:spacing w:after="0" w:line="240" w:lineRule="auto"/>
      </w:pPr>
      <w:r>
        <w:separator/>
      </w:r>
    </w:p>
  </w:endnote>
  <w:endnote w:type="continuationSeparator" w:id="0">
    <w:p w14:paraId="3CBF11B1" w14:textId="77777777" w:rsidR="00DC0714" w:rsidRDefault="00DC0714" w:rsidP="0017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inchoB">
    <w:altName w:val="HG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040208"/>
      <w:docPartObj>
        <w:docPartGallery w:val="Page Numbers (Bottom of Page)"/>
        <w:docPartUnique/>
      </w:docPartObj>
    </w:sdtPr>
    <w:sdtEndPr/>
    <w:sdtContent>
      <w:p w14:paraId="111FF37B" w14:textId="77777777" w:rsidR="00176EB7" w:rsidRDefault="00176EB7">
        <w:pPr>
          <w:pStyle w:val="Voettekst"/>
          <w:jc w:val="right"/>
        </w:pPr>
        <w:r>
          <w:fldChar w:fldCharType="begin"/>
        </w:r>
        <w:r>
          <w:instrText>PAGE   \* MERGEFORMAT</w:instrText>
        </w:r>
        <w:r>
          <w:fldChar w:fldCharType="separate"/>
        </w:r>
        <w:r>
          <w:t>2</w:t>
        </w:r>
        <w:r>
          <w:fldChar w:fldCharType="end"/>
        </w:r>
      </w:p>
    </w:sdtContent>
  </w:sdt>
  <w:p w14:paraId="11CC615F" w14:textId="77777777" w:rsidR="00176EB7" w:rsidRDefault="00176E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14FA6" w14:textId="77777777" w:rsidR="00DC0714" w:rsidRDefault="00DC0714" w:rsidP="00176EB7">
      <w:pPr>
        <w:spacing w:after="0" w:line="240" w:lineRule="auto"/>
      </w:pPr>
      <w:r>
        <w:separator/>
      </w:r>
    </w:p>
  </w:footnote>
  <w:footnote w:type="continuationSeparator" w:id="0">
    <w:p w14:paraId="1FBDC35D" w14:textId="77777777" w:rsidR="00DC0714" w:rsidRDefault="00DC0714" w:rsidP="00176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14B"/>
    <w:multiLevelType w:val="hybridMultilevel"/>
    <w:tmpl w:val="8EDC3042"/>
    <w:lvl w:ilvl="0" w:tplc="A29A68B6">
      <w:start w:val="7"/>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23A28AB"/>
    <w:multiLevelType w:val="hybridMultilevel"/>
    <w:tmpl w:val="88E2BE1E"/>
    <w:lvl w:ilvl="0" w:tplc="35DEE6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DF0E88"/>
    <w:multiLevelType w:val="hybridMultilevel"/>
    <w:tmpl w:val="4658E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332897"/>
    <w:multiLevelType w:val="hybridMultilevel"/>
    <w:tmpl w:val="DF62516C"/>
    <w:lvl w:ilvl="0" w:tplc="5ADE87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921072"/>
    <w:multiLevelType w:val="hybridMultilevel"/>
    <w:tmpl w:val="3462023E"/>
    <w:lvl w:ilvl="0" w:tplc="C9A419D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7F1BBD"/>
    <w:multiLevelType w:val="hybridMultilevel"/>
    <w:tmpl w:val="B734EC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DE6029"/>
    <w:multiLevelType w:val="hybridMultilevel"/>
    <w:tmpl w:val="8DE4E37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5E614D"/>
    <w:multiLevelType w:val="hybridMultilevel"/>
    <w:tmpl w:val="0D7CAE98"/>
    <w:lvl w:ilvl="0" w:tplc="839ED11A">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862D16"/>
    <w:multiLevelType w:val="hybridMultilevel"/>
    <w:tmpl w:val="C5500DC6"/>
    <w:lvl w:ilvl="0" w:tplc="67C8E798">
      <w:start w:val="1"/>
      <w:numFmt w:val="lowerLetter"/>
      <w:lvlText w:val="%1."/>
      <w:lvlJc w:val="left"/>
      <w:pPr>
        <w:ind w:left="1068" w:hanging="360"/>
      </w:pPr>
      <w:rPr>
        <w:rFonts w:hint="default"/>
      </w:rPr>
    </w:lvl>
    <w:lvl w:ilvl="1" w:tplc="04130019">
      <w:start w:val="1"/>
      <w:numFmt w:val="lowerLetter"/>
      <w:lvlText w:val="%2."/>
      <w:lvlJc w:val="left"/>
      <w:pPr>
        <w:ind w:left="1068" w:hanging="360"/>
      </w:pPr>
    </w:lvl>
    <w:lvl w:ilvl="2" w:tplc="0413001B">
      <w:start w:val="1"/>
      <w:numFmt w:val="lowerRoman"/>
      <w:lvlText w:val="%3."/>
      <w:lvlJc w:val="right"/>
      <w:pPr>
        <w:ind w:left="1788" w:hanging="180"/>
      </w:pPr>
    </w:lvl>
    <w:lvl w:ilvl="3" w:tplc="0413000F" w:tentative="1">
      <w:start w:val="1"/>
      <w:numFmt w:val="decimal"/>
      <w:lvlText w:val="%4."/>
      <w:lvlJc w:val="left"/>
      <w:pPr>
        <w:ind w:left="2508" w:hanging="360"/>
      </w:pPr>
    </w:lvl>
    <w:lvl w:ilvl="4" w:tplc="04130019" w:tentative="1">
      <w:start w:val="1"/>
      <w:numFmt w:val="lowerLetter"/>
      <w:lvlText w:val="%5."/>
      <w:lvlJc w:val="left"/>
      <w:pPr>
        <w:ind w:left="3228" w:hanging="360"/>
      </w:pPr>
    </w:lvl>
    <w:lvl w:ilvl="5" w:tplc="0413001B" w:tentative="1">
      <w:start w:val="1"/>
      <w:numFmt w:val="lowerRoman"/>
      <w:lvlText w:val="%6."/>
      <w:lvlJc w:val="right"/>
      <w:pPr>
        <w:ind w:left="3948" w:hanging="180"/>
      </w:pPr>
    </w:lvl>
    <w:lvl w:ilvl="6" w:tplc="0413000F" w:tentative="1">
      <w:start w:val="1"/>
      <w:numFmt w:val="decimal"/>
      <w:lvlText w:val="%7."/>
      <w:lvlJc w:val="left"/>
      <w:pPr>
        <w:ind w:left="4668" w:hanging="360"/>
      </w:pPr>
    </w:lvl>
    <w:lvl w:ilvl="7" w:tplc="04130019" w:tentative="1">
      <w:start w:val="1"/>
      <w:numFmt w:val="lowerLetter"/>
      <w:lvlText w:val="%8."/>
      <w:lvlJc w:val="left"/>
      <w:pPr>
        <w:ind w:left="5388" w:hanging="360"/>
      </w:pPr>
    </w:lvl>
    <w:lvl w:ilvl="8" w:tplc="0413001B" w:tentative="1">
      <w:start w:val="1"/>
      <w:numFmt w:val="lowerRoman"/>
      <w:lvlText w:val="%9."/>
      <w:lvlJc w:val="right"/>
      <w:pPr>
        <w:ind w:left="6108" w:hanging="180"/>
      </w:pPr>
    </w:lvl>
  </w:abstractNum>
  <w:abstractNum w:abstractNumId="9" w15:restartNumberingAfterBreak="0">
    <w:nsid w:val="347A64E5"/>
    <w:multiLevelType w:val="hybridMultilevel"/>
    <w:tmpl w:val="DCB6C576"/>
    <w:lvl w:ilvl="0" w:tplc="866694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DC1D9F"/>
    <w:multiLevelType w:val="hybridMultilevel"/>
    <w:tmpl w:val="32BEF460"/>
    <w:lvl w:ilvl="0" w:tplc="13342F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742EA0"/>
    <w:multiLevelType w:val="hybridMultilevel"/>
    <w:tmpl w:val="C4020312"/>
    <w:lvl w:ilvl="0" w:tplc="399228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BA13ED"/>
    <w:multiLevelType w:val="hybridMultilevel"/>
    <w:tmpl w:val="4C829A8A"/>
    <w:lvl w:ilvl="0" w:tplc="EAA66CBA">
      <w:start w:val="1"/>
      <w:numFmt w:val="decimal"/>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212531F"/>
    <w:multiLevelType w:val="hybridMultilevel"/>
    <w:tmpl w:val="1878090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57800940"/>
    <w:multiLevelType w:val="hybridMultilevel"/>
    <w:tmpl w:val="60FADA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1C4BEE"/>
    <w:multiLevelType w:val="hybridMultilevel"/>
    <w:tmpl w:val="67F23C1C"/>
    <w:lvl w:ilvl="0" w:tplc="FF2CC6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5E29B2"/>
    <w:multiLevelType w:val="hybridMultilevel"/>
    <w:tmpl w:val="742AE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5D367F"/>
    <w:multiLevelType w:val="hybridMultilevel"/>
    <w:tmpl w:val="BFEC3910"/>
    <w:lvl w:ilvl="0" w:tplc="86969AE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912F66"/>
    <w:multiLevelType w:val="hybridMultilevel"/>
    <w:tmpl w:val="196E1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D001B4"/>
    <w:multiLevelType w:val="hybridMultilevel"/>
    <w:tmpl w:val="9442424E"/>
    <w:lvl w:ilvl="0" w:tplc="09B24720">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17"/>
  </w:num>
  <w:num w:numId="5">
    <w:abstractNumId w:val="13"/>
  </w:num>
  <w:num w:numId="6">
    <w:abstractNumId w:val="1"/>
  </w:num>
  <w:num w:numId="7">
    <w:abstractNumId w:val="3"/>
  </w:num>
  <w:num w:numId="8">
    <w:abstractNumId w:val="15"/>
  </w:num>
  <w:num w:numId="9">
    <w:abstractNumId w:val="11"/>
  </w:num>
  <w:num w:numId="10">
    <w:abstractNumId w:val="9"/>
  </w:num>
  <w:num w:numId="11">
    <w:abstractNumId w:val="12"/>
  </w:num>
  <w:num w:numId="12">
    <w:abstractNumId w:val="8"/>
  </w:num>
  <w:num w:numId="13">
    <w:abstractNumId w:val="10"/>
  </w:num>
  <w:num w:numId="14">
    <w:abstractNumId w:val="7"/>
  </w:num>
  <w:num w:numId="15">
    <w:abstractNumId w:val="4"/>
  </w:num>
  <w:num w:numId="16">
    <w:abstractNumId w:val="16"/>
  </w:num>
  <w:num w:numId="17">
    <w:abstractNumId w:val="6"/>
  </w:num>
  <w:num w:numId="18">
    <w:abstractNumId w:val="2"/>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EF"/>
    <w:rsid w:val="000367CB"/>
    <w:rsid w:val="000F6824"/>
    <w:rsid w:val="00161E90"/>
    <w:rsid w:val="00176EB7"/>
    <w:rsid w:val="002D0FA1"/>
    <w:rsid w:val="0063063D"/>
    <w:rsid w:val="006A397B"/>
    <w:rsid w:val="007D4773"/>
    <w:rsid w:val="00812BB5"/>
    <w:rsid w:val="009041C4"/>
    <w:rsid w:val="00951A35"/>
    <w:rsid w:val="00A2020E"/>
    <w:rsid w:val="00B214EF"/>
    <w:rsid w:val="00B64882"/>
    <w:rsid w:val="00C242B7"/>
    <w:rsid w:val="00D24B03"/>
    <w:rsid w:val="00DC0714"/>
    <w:rsid w:val="00DF0AB7"/>
    <w:rsid w:val="00DF0FE4"/>
    <w:rsid w:val="00FF08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29CB"/>
  <w15:chartTrackingRefBased/>
  <w15:docId w15:val="{32C7838A-88CF-4CAE-9161-0A0F524C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214EF"/>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B214EF"/>
    <w:pPr>
      <w:spacing w:after="0" w:line="240" w:lineRule="auto"/>
      <w:contextualSpacing/>
    </w:pPr>
    <w:rPr>
      <w:rFonts w:ascii="Trebuchet MS" w:eastAsia="HGMinchoB" w:hAnsi="Trebuchet MS"/>
      <w:sz w:val="20"/>
    </w:rPr>
  </w:style>
  <w:style w:type="character" w:styleId="Hyperlink">
    <w:name w:val="Hyperlink"/>
    <w:basedOn w:val="Standaardalinea-lettertype"/>
    <w:uiPriority w:val="99"/>
    <w:unhideWhenUsed/>
    <w:rsid w:val="006A397B"/>
    <w:rPr>
      <w:color w:val="0563C1" w:themeColor="hyperlink"/>
      <w:u w:val="single"/>
    </w:rPr>
  </w:style>
  <w:style w:type="paragraph" w:styleId="Lijstalinea">
    <w:name w:val="List Paragraph"/>
    <w:basedOn w:val="Standaard"/>
    <w:uiPriority w:val="34"/>
    <w:qFormat/>
    <w:rsid w:val="006A397B"/>
    <w:pPr>
      <w:ind w:left="720"/>
      <w:contextualSpacing/>
    </w:pPr>
  </w:style>
  <w:style w:type="paragraph" w:styleId="Koptekst">
    <w:name w:val="header"/>
    <w:basedOn w:val="Standaard"/>
    <w:link w:val="KoptekstChar"/>
    <w:uiPriority w:val="99"/>
    <w:unhideWhenUsed/>
    <w:rsid w:val="00176E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6EB7"/>
  </w:style>
  <w:style w:type="paragraph" w:styleId="Voettekst">
    <w:name w:val="footer"/>
    <w:basedOn w:val="Standaard"/>
    <w:link w:val="VoettekstChar"/>
    <w:uiPriority w:val="99"/>
    <w:unhideWhenUsed/>
    <w:rsid w:val="00176E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6EB7"/>
  </w:style>
  <w:style w:type="character" w:styleId="Onopgelostemelding">
    <w:name w:val="Unresolved Mention"/>
    <w:basedOn w:val="Standaardalinea-lettertype"/>
    <w:uiPriority w:val="99"/>
    <w:semiHidden/>
    <w:unhideWhenUsed/>
    <w:rsid w:val="00A2020E"/>
    <w:rPr>
      <w:color w:val="808080"/>
      <w:shd w:val="clear" w:color="auto" w:fill="E6E6E6"/>
    </w:rPr>
  </w:style>
  <w:style w:type="character" w:styleId="Verwijzingopmerking">
    <w:name w:val="annotation reference"/>
    <w:basedOn w:val="Standaardalinea-lettertype"/>
    <w:uiPriority w:val="99"/>
    <w:semiHidden/>
    <w:unhideWhenUsed/>
    <w:rsid w:val="00FF0879"/>
    <w:rPr>
      <w:sz w:val="16"/>
      <w:szCs w:val="16"/>
    </w:rPr>
  </w:style>
  <w:style w:type="paragraph" w:styleId="Tekstopmerking">
    <w:name w:val="annotation text"/>
    <w:basedOn w:val="Standaard"/>
    <w:link w:val="TekstopmerkingChar"/>
    <w:uiPriority w:val="99"/>
    <w:semiHidden/>
    <w:unhideWhenUsed/>
    <w:rsid w:val="00FF08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0879"/>
    <w:rPr>
      <w:sz w:val="20"/>
      <w:szCs w:val="20"/>
    </w:rPr>
  </w:style>
  <w:style w:type="paragraph" w:styleId="Onderwerpvanopmerking">
    <w:name w:val="annotation subject"/>
    <w:basedOn w:val="Tekstopmerking"/>
    <w:next w:val="Tekstopmerking"/>
    <w:link w:val="OnderwerpvanopmerkingChar"/>
    <w:uiPriority w:val="99"/>
    <w:semiHidden/>
    <w:unhideWhenUsed/>
    <w:rsid w:val="00FF0879"/>
    <w:rPr>
      <w:b/>
      <w:bCs/>
    </w:rPr>
  </w:style>
  <w:style w:type="character" w:customStyle="1" w:styleId="OnderwerpvanopmerkingChar">
    <w:name w:val="Onderwerp van opmerking Char"/>
    <w:basedOn w:val="TekstopmerkingChar"/>
    <w:link w:val="Onderwerpvanopmerking"/>
    <w:uiPriority w:val="99"/>
    <w:semiHidden/>
    <w:rsid w:val="00FF0879"/>
    <w:rPr>
      <w:b/>
      <w:bCs/>
      <w:sz w:val="20"/>
      <w:szCs w:val="20"/>
    </w:rPr>
  </w:style>
  <w:style w:type="paragraph" w:styleId="Ballontekst">
    <w:name w:val="Balloon Text"/>
    <w:basedOn w:val="Standaard"/>
    <w:link w:val="BallontekstChar"/>
    <w:uiPriority w:val="99"/>
    <w:semiHidden/>
    <w:unhideWhenUsed/>
    <w:rsid w:val="00FF08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0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lansdigitaal.nl/" TargetMode="External"/><Relationship Id="rId18" Type="http://schemas.openxmlformats.org/officeDocument/2006/relationships/hyperlink" Target="https://www.swv-vo2001.nl/custom/uploads/2018/11/Handreiking-TLV-SO-SBO-VSO-okt-2018.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oudersonderwijs.nl/" TargetMode="External"/><Relationship Id="rId17" Type="http://schemas.openxmlformats.org/officeDocument/2006/relationships/hyperlink" Target="mailto:ect@swv-vo2001.nl" TargetMode="External"/><Relationship Id="rId2" Type="http://schemas.openxmlformats.org/officeDocument/2006/relationships/customXml" Target="../customXml/item2.xml"/><Relationship Id="rId16" Type="http://schemas.openxmlformats.org/officeDocument/2006/relationships/hyperlink" Target="mailto:info@cvagroningen.nl" TargetMode="External"/><Relationship Id="rId20" Type="http://schemas.openxmlformats.org/officeDocument/2006/relationships/hyperlink" Target="https://www.swv-vo2001.nl/conta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jksoverheid.nl/onderwerpen/passend-onderwijs/vraag-en-antwoord" TargetMode="External"/><Relationship Id="rId5" Type="http://schemas.openxmlformats.org/officeDocument/2006/relationships/styles" Target="styles.xml"/><Relationship Id="rId15" Type="http://schemas.openxmlformats.org/officeDocument/2006/relationships/hyperlink" Target="http://www.onderwijsconsulenten.nl" TargetMode="External"/><Relationship Id="rId23" Type="http://schemas.openxmlformats.org/officeDocument/2006/relationships/theme" Target="theme/theme1.xml"/><Relationship Id="rId10" Type="http://schemas.openxmlformats.org/officeDocument/2006/relationships/hyperlink" Target="https://www.rijksoverheid.nl/onderwerpen/passend-onderwijs" TargetMode="External"/><Relationship Id="rId19" Type="http://schemas.openxmlformats.org/officeDocument/2006/relationships/hyperlink" Target="mailto:ect@swv-vo2001.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derwijsconsulenten.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CACC1-4C5E-4F99-AC0F-64A52A2C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88661-F92E-4E80-BB64-2139311220AB}">
  <ds:schemaRefs>
    <ds:schemaRef ds:uri="http://schemas.microsoft.com/sharepoint/v3/contenttype/forms"/>
  </ds:schemaRefs>
</ds:datastoreItem>
</file>

<file path=customXml/itemProps3.xml><?xml version="1.0" encoding="utf-8"?>
<ds:datastoreItem xmlns:ds="http://schemas.openxmlformats.org/officeDocument/2006/customXml" ds:itemID="{48141D75-C621-4513-8703-3403DBA2F015}">
  <ds:schemaRefs>
    <ds:schemaRef ds:uri="49fac317-f441-4910-8e0b-ab191711c8a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1474087-4e67-4afa-8b67-260e774a898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3461</Words>
  <Characters>19041</Characters>
  <Application>Microsoft Office Word</Application>
  <DocSecurity>4</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Erik Graaf, de</cp:lastModifiedBy>
  <cp:revision>2</cp:revision>
  <dcterms:created xsi:type="dcterms:W3CDTF">2018-11-29T13:18:00Z</dcterms:created>
  <dcterms:modified xsi:type="dcterms:W3CDTF">2018-11-29T13:18:00Z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