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1542" w14:textId="485A2F12" w:rsidR="00CD6BE6" w:rsidRPr="001911D2" w:rsidRDefault="00CD6BE6" w:rsidP="00CD6BE6">
      <w:pPr>
        <w:spacing w:after="0" w:line="240" w:lineRule="auto"/>
        <w:rPr>
          <w:rFonts w:ascii="Trebuchet MS" w:eastAsia="Cambria" w:hAnsi="Trebuchet MS" w:cs="Times New Roman"/>
          <w:b/>
          <w:color w:val="000000" w:themeColor="text1"/>
        </w:rPr>
      </w:pPr>
      <w:r w:rsidRPr="001911D2">
        <w:rPr>
          <w:rFonts w:ascii="Trebuchet MS" w:eastAsia="Cambria" w:hAnsi="Trebuchet MS" w:cs="Times New Roman"/>
          <w:b/>
        </w:rPr>
        <w:t xml:space="preserve">Ondersteuningsprofiel </w:t>
      </w:r>
      <w:r w:rsidR="00A95D5D" w:rsidRPr="001911D2">
        <w:rPr>
          <w:rFonts w:ascii="Trebuchet MS" w:eastAsia="Cambria" w:hAnsi="Trebuchet MS" w:cs="Times New Roman"/>
          <w:b/>
          <w:color w:val="000000" w:themeColor="text1"/>
        </w:rPr>
        <w:t xml:space="preserve">2018-2019 </w:t>
      </w:r>
      <w:r w:rsidR="00435495" w:rsidRPr="001911D2">
        <w:rPr>
          <w:rFonts w:ascii="Trebuchet MS" w:eastAsia="Cambria" w:hAnsi="Trebuchet MS" w:cs="Times New Roman"/>
          <w:b/>
          <w:color w:val="000000" w:themeColor="text1"/>
        </w:rPr>
        <w:t xml:space="preserve">Maartenscollege </w:t>
      </w:r>
      <w:r w:rsidR="00CB31EC" w:rsidRPr="001911D2">
        <w:rPr>
          <w:rFonts w:ascii="Trebuchet MS" w:eastAsia="Cambria" w:hAnsi="Trebuchet MS" w:cs="Times New Roman"/>
          <w:b/>
          <w:color w:val="000000" w:themeColor="text1"/>
        </w:rPr>
        <w:t>(</w:t>
      </w:r>
      <w:r w:rsidR="00F17345">
        <w:rPr>
          <w:rFonts w:ascii="Trebuchet MS" w:eastAsia="Cambria" w:hAnsi="Trebuchet MS" w:cs="Times New Roman"/>
          <w:b/>
          <w:color w:val="000000" w:themeColor="text1"/>
        </w:rPr>
        <w:t>versie 4 december 2018)</w:t>
      </w:r>
      <w:bookmarkStart w:id="0" w:name="_GoBack"/>
      <w:bookmarkEnd w:id="0"/>
    </w:p>
    <w:p w14:paraId="245C1543" w14:textId="77777777" w:rsidR="00CD6BE6" w:rsidRPr="001911D2" w:rsidRDefault="00CD6BE6" w:rsidP="00CD6BE6">
      <w:pPr>
        <w:spacing w:after="0" w:line="240" w:lineRule="auto"/>
        <w:rPr>
          <w:rFonts w:ascii="Trebuchet MS" w:eastAsia="Cambria" w:hAnsi="Trebuchet MS" w:cs="Times New Roman"/>
        </w:rPr>
      </w:pPr>
    </w:p>
    <w:p w14:paraId="7C891ED5" w14:textId="02E4F4E8" w:rsidR="00C972AA" w:rsidRPr="001911D2" w:rsidRDefault="00C972AA" w:rsidP="00CD6BE6">
      <w:pPr>
        <w:spacing w:after="0" w:line="240" w:lineRule="auto"/>
        <w:contextualSpacing/>
        <w:rPr>
          <w:rFonts w:ascii="Trebuchet MS" w:eastAsia="Cambria" w:hAnsi="Trebuchet MS" w:cs="Times New Roman"/>
          <w:b/>
        </w:rPr>
      </w:pPr>
      <w:r w:rsidRPr="001911D2">
        <w:rPr>
          <w:rFonts w:ascii="Trebuchet MS" w:eastAsia="Cambria" w:hAnsi="Trebuchet MS" w:cs="Times New Roman"/>
          <w:b/>
        </w:rPr>
        <w:t>Voorwoord</w:t>
      </w:r>
    </w:p>
    <w:p w14:paraId="24942520" w14:textId="0B112A2C" w:rsidR="00A95D5D" w:rsidRPr="001911D2" w:rsidRDefault="00A95D5D" w:rsidP="00CD6BE6">
      <w:pPr>
        <w:spacing w:after="0" w:line="240" w:lineRule="auto"/>
        <w:contextualSpacing/>
        <w:rPr>
          <w:rFonts w:ascii="Trebuchet MS" w:eastAsia="Cambria" w:hAnsi="Trebuchet MS" w:cs="Times New Roman"/>
        </w:rPr>
      </w:pPr>
      <w:r w:rsidRPr="001911D2">
        <w:rPr>
          <w:rFonts w:ascii="Trebuchet MS" w:eastAsia="Cambria" w:hAnsi="Trebuchet MS" w:cs="Times New Roman"/>
        </w:rPr>
        <w:t>Het Maartenscollege maakt onderdeel uit van de Stichting Carmelcollege en is een school voor MAVO/HAVO/Atheneum/Gymnasium</w:t>
      </w:r>
      <w:r w:rsidR="00710B3E" w:rsidRPr="001911D2">
        <w:rPr>
          <w:rFonts w:ascii="Trebuchet MS" w:eastAsia="Cambria" w:hAnsi="Trebuchet MS" w:cs="Times New Roman"/>
        </w:rPr>
        <w:t xml:space="preserve"> &amp; DP.</w:t>
      </w:r>
      <w:r w:rsidRPr="001911D2">
        <w:rPr>
          <w:rFonts w:ascii="Trebuchet MS" w:eastAsia="Cambria" w:hAnsi="Trebuchet MS" w:cs="Times New Roman"/>
        </w:rPr>
        <w:t xml:space="preserve"> De ISG (de Internationale School Groningen) maakt deel uit van het Maartenscollege. De school telt ongeveer 1180 leerlingen en 120 medewerkers.</w:t>
      </w:r>
      <w:r w:rsidR="00710B3E" w:rsidRPr="001911D2">
        <w:rPr>
          <w:rFonts w:ascii="Trebuchet MS" w:eastAsia="Cambria" w:hAnsi="Trebuchet MS" w:cs="Times New Roman"/>
        </w:rPr>
        <w:t xml:space="preserve"> De identiteit van de school is interconfessioneel dat wil zeggen dat ons onderwijs is gebaseerd op verschillende geloofsovertuigingen. Het Maartenscollege is ontstaan na fusie van </w:t>
      </w:r>
      <w:r w:rsidR="00BC1DB1" w:rsidRPr="001911D2">
        <w:rPr>
          <w:rFonts w:ascii="Trebuchet MS" w:eastAsia="Cambria" w:hAnsi="Trebuchet MS" w:cs="Times New Roman"/>
        </w:rPr>
        <w:t xml:space="preserve">twee katholieke scholen </w:t>
      </w:r>
      <w:r w:rsidR="00BC1DB1">
        <w:rPr>
          <w:rFonts w:ascii="Trebuchet MS" w:eastAsia="Cambria" w:hAnsi="Trebuchet MS" w:cs="Times New Roman"/>
        </w:rPr>
        <w:t xml:space="preserve">en </w:t>
      </w:r>
      <w:r w:rsidR="00710B3E" w:rsidRPr="001911D2">
        <w:rPr>
          <w:rFonts w:ascii="Trebuchet MS" w:eastAsia="Cambria" w:hAnsi="Trebuchet MS" w:cs="Times New Roman"/>
        </w:rPr>
        <w:t>een protestantse.</w:t>
      </w:r>
    </w:p>
    <w:p w14:paraId="5B5CF808" w14:textId="77777777" w:rsidR="00A95D5D" w:rsidRPr="001911D2" w:rsidRDefault="00A95D5D" w:rsidP="00CD6BE6">
      <w:pPr>
        <w:spacing w:after="0" w:line="240" w:lineRule="auto"/>
        <w:contextualSpacing/>
        <w:rPr>
          <w:rFonts w:ascii="Trebuchet MS" w:eastAsia="Cambria" w:hAnsi="Trebuchet MS" w:cs="Times New Roman"/>
          <w:b/>
        </w:rPr>
      </w:pPr>
    </w:p>
    <w:p w14:paraId="29387795" w14:textId="01903D09" w:rsidR="00C972AA" w:rsidRPr="001911D2" w:rsidRDefault="00C972AA" w:rsidP="00710B3E">
      <w:pPr>
        <w:spacing w:after="0" w:line="240" w:lineRule="auto"/>
        <w:contextualSpacing/>
        <w:rPr>
          <w:rFonts w:ascii="Trebuchet MS" w:eastAsia="Cambria" w:hAnsi="Trebuchet MS" w:cs="Times New Roman"/>
        </w:rPr>
      </w:pPr>
      <w:r w:rsidRPr="001911D2">
        <w:rPr>
          <w:rFonts w:ascii="Trebuchet MS" w:eastAsia="Cambria" w:hAnsi="Trebuchet MS" w:cs="Times New Roman"/>
        </w:rPr>
        <w:t xml:space="preserve">Volgens de afspraken, die in het samenwerkingsverband VO 20.01 zijn gemaakt, beschrijven we in dit ondersteuningsprofiel hoe op het Maartenscollege de ondersteuning wordt vormgegeven. </w:t>
      </w:r>
    </w:p>
    <w:p w14:paraId="1DDF5F89" w14:textId="77777777" w:rsidR="00C972AA" w:rsidRPr="001911D2" w:rsidRDefault="00C972AA" w:rsidP="00CD6BE6">
      <w:pPr>
        <w:spacing w:after="0" w:line="240" w:lineRule="auto"/>
        <w:contextualSpacing/>
        <w:rPr>
          <w:rFonts w:ascii="Trebuchet MS" w:eastAsia="Cambria" w:hAnsi="Trebuchet MS" w:cs="Times New Roman"/>
          <w:b/>
        </w:rPr>
      </w:pPr>
    </w:p>
    <w:p w14:paraId="245C1545" w14:textId="4910A038" w:rsidR="00CD6BE6" w:rsidRPr="001911D2" w:rsidRDefault="00CD6BE6" w:rsidP="00CD6BE6">
      <w:pPr>
        <w:spacing w:after="0" w:line="240" w:lineRule="auto"/>
        <w:contextualSpacing/>
        <w:rPr>
          <w:rFonts w:ascii="Trebuchet MS" w:eastAsia="Cambria" w:hAnsi="Trebuchet MS" w:cs="Times New Roman"/>
        </w:rPr>
      </w:pPr>
      <w:r w:rsidRPr="001911D2">
        <w:rPr>
          <w:rFonts w:ascii="Trebuchet MS" w:eastAsia="Cambria" w:hAnsi="Trebuchet MS" w:cs="Times New Roman"/>
          <w:b/>
        </w:rPr>
        <w:t xml:space="preserve">Inleiding </w:t>
      </w:r>
    </w:p>
    <w:p w14:paraId="2DBEB4DB" w14:textId="182B31E4" w:rsidR="00710B3E" w:rsidRPr="001911D2" w:rsidRDefault="00710B3E" w:rsidP="00710B3E">
      <w:pPr>
        <w:spacing w:after="0" w:line="240" w:lineRule="auto"/>
        <w:contextualSpacing/>
        <w:rPr>
          <w:rFonts w:ascii="Trebuchet MS" w:eastAsia="Cambria" w:hAnsi="Trebuchet MS" w:cs="Times New Roman"/>
          <w:i/>
        </w:rPr>
      </w:pPr>
      <w:r w:rsidRPr="001911D2">
        <w:rPr>
          <w:rFonts w:ascii="Trebuchet MS" w:eastAsia="Cambria" w:hAnsi="Trebuchet MS" w:cs="Times New Roman"/>
        </w:rPr>
        <w:t xml:space="preserve">Dit ondersteuningsprofiel beschrijft de voorzieningen die het Maartenscollege kan bieden. Het profiel geeft antwoord op de vraag welke ondersteuning de school levert. Voor een deel van </w:t>
      </w:r>
      <w:r w:rsidR="0093642C" w:rsidRPr="001911D2">
        <w:rPr>
          <w:rFonts w:ascii="Trebuchet MS" w:eastAsia="Cambria" w:hAnsi="Trebuchet MS" w:cs="Times New Roman"/>
        </w:rPr>
        <w:t>onze leerlingen</w:t>
      </w:r>
      <w:r w:rsidRPr="001911D2">
        <w:rPr>
          <w:rFonts w:ascii="Trebuchet MS" w:eastAsia="Cambria" w:hAnsi="Trebuchet MS" w:cs="Times New Roman"/>
        </w:rPr>
        <w:t xml:space="preserve"> is de basisondersteuning onvoldoende om tot adequate prestaties te komen. Zij hebben extra ondersteuning en/of jeugdzorg nodig. Deze leerlingen kunnen gebruik maken van verschillende regelingen, van een kortdurend ondersteuningstraject en/of van een ondersteuningsarrangement. Deze vormen van ondersteuning worden in dit profiel beschreven.</w:t>
      </w:r>
    </w:p>
    <w:p w14:paraId="48422CD5" w14:textId="77777777" w:rsidR="00710B3E" w:rsidRPr="001911D2" w:rsidRDefault="00710B3E" w:rsidP="00CD6BE6">
      <w:pPr>
        <w:spacing w:after="0" w:line="240" w:lineRule="auto"/>
        <w:contextualSpacing/>
        <w:rPr>
          <w:rFonts w:ascii="Trebuchet MS" w:eastAsia="Cambria" w:hAnsi="Trebuchet MS" w:cs="Times New Roman"/>
        </w:rPr>
      </w:pPr>
    </w:p>
    <w:p w14:paraId="245C1546" w14:textId="24270F85" w:rsidR="00CD6BE6" w:rsidRPr="001911D2" w:rsidRDefault="00BC1DB1" w:rsidP="00CD6BE6">
      <w:pPr>
        <w:spacing w:after="0" w:line="240" w:lineRule="auto"/>
        <w:contextualSpacing/>
        <w:rPr>
          <w:rFonts w:ascii="Trebuchet MS" w:eastAsia="Cambria" w:hAnsi="Trebuchet MS" w:cs="Times New Roman"/>
        </w:rPr>
      </w:pPr>
      <w:r>
        <w:rPr>
          <w:rFonts w:ascii="Trebuchet MS" w:eastAsia="Cambria" w:hAnsi="Trebuchet MS" w:cs="Times New Roman"/>
        </w:rPr>
        <w:t>Het Maartenscollege</w:t>
      </w:r>
      <w:r w:rsidR="00CD6BE6" w:rsidRPr="001911D2">
        <w:rPr>
          <w:rFonts w:ascii="Trebuchet MS" w:eastAsia="Cambria" w:hAnsi="Trebuchet MS" w:cs="Times New Roman"/>
        </w:rPr>
        <w:t xml:space="preserve"> maakt deel uit van het samenwerkingsverband</w:t>
      </w:r>
      <w:r w:rsidR="006039F1" w:rsidRPr="001911D2">
        <w:rPr>
          <w:rFonts w:ascii="Trebuchet MS" w:eastAsia="Cambria" w:hAnsi="Trebuchet MS" w:cs="Times New Roman"/>
        </w:rPr>
        <w:t xml:space="preserve"> VO Groningen Stad</w:t>
      </w:r>
      <w:r w:rsidR="00CD6BE6" w:rsidRPr="001911D2">
        <w:rPr>
          <w:rFonts w:ascii="Trebuchet MS" w:eastAsia="Cambria" w:hAnsi="Trebuchet MS" w:cs="Times New Roman"/>
        </w:rPr>
        <w:t xml:space="preserve">. Samen met alle scholen voor voortgezet (speciaal) onderwijs in de gemeente </w:t>
      </w:r>
      <w:r w:rsidR="006039F1" w:rsidRPr="001911D2">
        <w:rPr>
          <w:rFonts w:ascii="Trebuchet MS" w:eastAsia="Cambria" w:hAnsi="Trebuchet MS" w:cs="Times New Roman"/>
        </w:rPr>
        <w:t xml:space="preserve">Groningen </w:t>
      </w:r>
      <w:r w:rsidR="00CD6BE6" w:rsidRPr="001911D2">
        <w:rPr>
          <w:rFonts w:ascii="Trebuchet MS" w:eastAsia="Cambria" w:hAnsi="Trebuchet MS" w:cs="Times New Roman"/>
        </w:rPr>
        <w:t>zorgen we ervoor dat er voor elk kind een passende onderwijsplek beschikbaar is. Op de website van het samenwerkingsverband</w:t>
      </w:r>
      <w:r w:rsidR="004D0324" w:rsidRPr="001911D2">
        <w:rPr>
          <w:rFonts w:ascii="Trebuchet MS" w:hAnsi="Trebuchet MS"/>
        </w:rPr>
        <w:t xml:space="preserve"> </w:t>
      </w:r>
      <w:hyperlink r:id="rId10" w:history="1">
        <w:r w:rsidR="004D0324" w:rsidRPr="001911D2">
          <w:rPr>
            <w:rStyle w:val="Hyperlink"/>
            <w:rFonts w:ascii="Trebuchet MS" w:eastAsia="Cambria" w:hAnsi="Trebuchet MS" w:cs="Times New Roman"/>
          </w:rPr>
          <w:t>www.swv-vo2001.nl</w:t>
        </w:r>
      </w:hyperlink>
      <w:r w:rsidR="004D0324" w:rsidRPr="001911D2">
        <w:rPr>
          <w:rFonts w:ascii="Trebuchet MS" w:eastAsia="Cambria" w:hAnsi="Trebuchet MS" w:cs="Times New Roman"/>
        </w:rPr>
        <w:t xml:space="preserve"> staat aangegeven</w:t>
      </w:r>
      <w:r w:rsidR="00CD6BE6" w:rsidRPr="001911D2">
        <w:rPr>
          <w:rFonts w:ascii="Trebuchet MS" w:eastAsia="Cambria" w:hAnsi="Trebuchet MS" w:cs="Times New Roman"/>
        </w:rPr>
        <w:t>:</w:t>
      </w:r>
    </w:p>
    <w:p w14:paraId="245C1547" w14:textId="77777777" w:rsidR="00CD6BE6" w:rsidRPr="001911D2" w:rsidRDefault="00CD6BE6" w:rsidP="00CD6BE6">
      <w:pPr>
        <w:numPr>
          <w:ilvl w:val="0"/>
          <w:numId w:val="5"/>
        </w:numPr>
        <w:spacing w:after="0" w:line="240" w:lineRule="auto"/>
        <w:contextualSpacing/>
        <w:rPr>
          <w:rFonts w:ascii="Trebuchet MS" w:eastAsia="Cambria" w:hAnsi="Trebuchet MS" w:cs="Times New Roman"/>
        </w:rPr>
      </w:pPr>
      <w:r w:rsidRPr="001911D2">
        <w:rPr>
          <w:rFonts w:ascii="Trebuchet MS" w:eastAsia="Cambria" w:hAnsi="Trebuchet MS" w:cs="Times New Roman"/>
        </w:rPr>
        <w:t>welke schoolbesturen zijn aangesloten bij het samenwerkingsverband;</w:t>
      </w:r>
    </w:p>
    <w:p w14:paraId="245C1548" w14:textId="143F8E05" w:rsidR="00CD6BE6" w:rsidRPr="001911D2" w:rsidRDefault="00AF1CF6" w:rsidP="00CD6BE6">
      <w:pPr>
        <w:numPr>
          <w:ilvl w:val="0"/>
          <w:numId w:val="5"/>
        </w:numPr>
        <w:spacing w:after="0" w:line="240" w:lineRule="auto"/>
        <w:contextualSpacing/>
        <w:rPr>
          <w:rFonts w:ascii="Trebuchet MS" w:eastAsia="Cambria" w:hAnsi="Trebuchet MS" w:cs="Times New Roman"/>
        </w:rPr>
      </w:pPr>
      <w:r w:rsidRPr="001911D2">
        <w:rPr>
          <w:rFonts w:ascii="Trebuchet MS" w:eastAsia="Cambria" w:hAnsi="Trebuchet MS" w:cs="Times New Roman"/>
        </w:rPr>
        <w:t xml:space="preserve">wat de </w:t>
      </w:r>
      <w:r w:rsidR="00CD6BE6" w:rsidRPr="001911D2">
        <w:rPr>
          <w:rFonts w:ascii="Trebuchet MS" w:eastAsia="Cambria" w:hAnsi="Trebuchet MS" w:cs="Times New Roman"/>
        </w:rPr>
        <w:t>ondersteuningsprofielen van de scholen</w:t>
      </w:r>
      <w:r w:rsidRPr="001911D2">
        <w:rPr>
          <w:rFonts w:ascii="Trebuchet MS" w:eastAsia="Cambria" w:hAnsi="Trebuchet MS" w:cs="Times New Roman"/>
        </w:rPr>
        <w:t xml:space="preserve"> zijn</w:t>
      </w:r>
      <w:r w:rsidR="00CD6BE6" w:rsidRPr="001911D2">
        <w:rPr>
          <w:rFonts w:ascii="Trebuchet MS" w:eastAsia="Cambria" w:hAnsi="Trebuchet MS" w:cs="Times New Roman"/>
        </w:rPr>
        <w:t>;</w:t>
      </w:r>
    </w:p>
    <w:p w14:paraId="245C154A" w14:textId="7BC64DE1" w:rsidR="00CD6BE6" w:rsidRPr="001911D2" w:rsidRDefault="00CD6BE6" w:rsidP="00CD6BE6">
      <w:pPr>
        <w:numPr>
          <w:ilvl w:val="0"/>
          <w:numId w:val="5"/>
        </w:numPr>
        <w:spacing w:after="0" w:line="240" w:lineRule="auto"/>
        <w:contextualSpacing/>
        <w:rPr>
          <w:rFonts w:ascii="Trebuchet MS" w:eastAsia="Cambria" w:hAnsi="Trebuchet MS" w:cs="Times New Roman"/>
          <w:i/>
        </w:rPr>
      </w:pPr>
      <w:r w:rsidRPr="001911D2">
        <w:rPr>
          <w:rFonts w:ascii="Trebuchet MS" w:eastAsia="Cambria" w:hAnsi="Trebuchet MS" w:cs="Times New Roman"/>
        </w:rPr>
        <w:t xml:space="preserve">wat de basisondersteuning is van </w:t>
      </w:r>
      <w:r w:rsidR="00C972AA" w:rsidRPr="001911D2">
        <w:rPr>
          <w:rFonts w:ascii="Trebuchet MS" w:eastAsia="Cambria" w:hAnsi="Trebuchet MS" w:cs="Times New Roman"/>
        </w:rPr>
        <w:t>de</w:t>
      </w:r>
      <w:r w:rsidRPr="001911D2">
        <w:rPr>
          <w:rFonts w:ascii="Trebuchet MS" w:eastAsia="Cambria" w:hAnsi="Trebuchet MS" w:cs="Times New Roman"/>
        </w:rPr>
        <w:t xml:space="preserve"> scholen in het SwV. </w:t>
      </w:r>
    </w:p>
    <w:p w14:paraId="7833B7FC" w14:textId="77777777" w:rsidR="00AF1CF6" w:rsidRPr="001911D2" w:rsidRDefault="00AF1CF6" w:rsidP="00AF1CF6">
      <w:pPr>
        <w:spacing w:after="0" w:line="240" w:lineRule="auto"/>
        <w:contextualSpacing/>
        <w:rPr>
          <w:rFonts w:ascii="Trebuchet MS" w:eastAsia="Cambria" w:hAnsi="Trebuchet MS" w:cs="Times New Roman"/>
        </w:rPr>
      </w:pPr>
    </w:p>
    <w:p w14:paraId="245C154B" w14:textId="4F20B477" w:rsidR="00CD6BE6" w:rsidRPr="001911D2" w:rsidRDefault="00CD6BE6" w:rsidP="00CD6BE6">
      <w:pPr>
        <w:numPr>
          <w:ilvl w:val="0"/>
          <w:numId w:val="1"/>
        </w:numPr>
        <w:spacing w:after="0" w:line="240" w:lineRule="auto"/>
        <w:ind w:left="284" w:hanging="284"/>
        <w:contextualSpacing/>
        <w:rPr>
          <w:rFonts w:ascii="Trebuchet MS" w:eastAsia="Cambria" w:hAnsi="Trebuchet MS" w:cs="Times New Roman"/>
        </w:rPr>
      </w:pPr>
      <w:r w:rsidRPr="001911D2">
        <w:rPr>
          <w:rFonts w:ascii="Trebuchet MS" w:eastAsia="Cambria" w:hAnsi="Trebuchet MS" w:cs="Times New Roman"/>
          <w:b/>
        </w:rPr>
        <w:t>Wie zijn we en welk onderwijsaanbod is er op onze school?</w:t>
      </w:r>
    </w:p>
    <w:p w14:paraId="15578907" w14:textId="77777777" w:rsidR="00435495" w:rsidRPr="001911D2" w:rsidRDefault="00435495" w:rsidP="00435495">
      <w:pPr>
        <w:spacing w:after="0" w:line="240" w:lineRule="auto"/>
        <w:contextualSpacing/>
        <w:rPr>
          <w:rFonts w:ascii="Trebuchet MS" w:eastAsia="Cambria" w:hAnsi="Trebuchet MS" w:cs="Times New Roman"/>
        </w:rPr>
      </w:pPr>
    </w:p>
    <w:p w14:paraId="54CD669A" w14:textId="1E36CABA" w:rsidR="00F21795" w:rsidRPr="001911D2" w:rsidRDefault="00F21795" w:rsidP="00CD6BE6">
      <w:pPr>
        <w:spacing w:after="0" w:line="240" w:lineRule="auto"/>
        <w:rPr>
          <w:rFonts w:ascii="Trebuchet MS" w:eastAsia="Cambria" w:hAnsi="Trebuchet MS" w:cs="Times New Roman"/>
        </w:rPr>
      </w:pPr>
      <w:r w:rsidRPr="001911D2">
        <w:rPr>
          <w:rFonts w:ascii="Trebuchet MS" w:eastAsia="Cambria" w:hAnsi="Trebuchet MS" w:cs="Times New Roman"/>
        </w:rPr>
        <w:t>Stichting Carmelcollege</w:t>
      </w:r>
      <w:r w:rsidR="00BC1DB1">
        <w:rPr>
          <w:rFonts w:ascii="Trebuchet MS" w:eastAsia="Cambria" w:hAnsi="Trebuchet MS" w:cs="Times New Roman"/>
        </w:rPr>
        <w:t xml:space="preserve">, waaronder het Maartenscollege valt, </w:t>
      </w:r>
      <w:r w:rsidRPr="001911D2">
        <w:rPr>
          <w:rFonts w:ascii="Trebuchet MS" w:eastAsia="Cambria" w:hAnsi="Trebuchet MS" w:cs="Times New Roman"/>
        </w:rPr>
        <w:t>stelt de zorg van de mens centraal. “Zorg voor de mens, heel de mens, alle mensen”, zo staat het in de statuten beschreven. Passend Onderwijs wordt gezien als een logische opdracht, die aansluit bij de uitgangspunten.</w:t>
      </w:r>
    </w:p>
    <w:p w14:paraId="21800E1B" w14:textId="77777777" w:rsidR="00F21795" w:rsidRPr="001911D2" w:rsidRDefault="00F21795" w:rsidP="00CD6BE6">
      <w:pPr>
        <w:spacing w:after="0" w:line="240" w:lineRule="auto"/>
        <w:rPr>
          <w:rFonts w:ascii="Trebuchet MS" w:eastAsia="Cambria" w:hAnsi="Trebuchet MS" w:cs="Times New Roman"/>
        </w:rPr>
      </w:pPr>
    </w:p>
    <w:p w14:paraId="41298F2F" w14:textId="66E605F9" w:rsidR="0022684F" w:rsidRPr="001911D2" w:rsidRDefault="00100026" w:rsidP="00CD6BE6">
      <w:pPr>
        <w:spacing w:after="0" w:line="240" w:lineRule="auto"/>
        <w:rPr>
          <w:rFonts w:ascii="Trebuchet MS" w:eastAsia="Cambria" w:hAnsi="Trebuchet MS" w:cs="Times New Roman"/>
        </w:rPr>
      </w:pPr>
      <w:r w:rsidRPr="001911D2">
        <w:rPr>
          <w:rFonts w:ascii="Trebuchet MS" w:eastAsia="Cambria" w:hAnsi="Trebuchet MS" w:cs="Times New Roman"/>
        </w:rPr>
        <w:t>In ons identiteitsbewijs staat wie we zijn en waar we voor staan. “We willen de leerlingen een onvergetelijke schooltijd bezorgen. Verantwoordelijkheid nemen voor het eigen leren staat voorop en daarbij krijg je van ons passende begeleiding. Je kunt hier jezelf zijn, je eigen kracht ontdekken en je talenten ontwikkelen. We verwachten veel van je. We doen het samen!</w:t>
      </w:r>
      <w:r w:rsidR="00A95D5D" w:rsidRPr="001911D2">
        <w:rPr>
          <w:rFonts w:ascii="Trebuchet MS" w:eastAsia="Cambria" w:hAnsi="Trebuchet MS" w:cs="Times New Roman"/>
        </w:rPr>
        <w:t>”</w:t>
      </w:r>
    </w:p>
    <w:p w14:paraId="6F16F66F" w14:textId="77777777" w:rsidR="0022684F" w:rsidRPr="001911D2" w:rsidRDefault="0022684F" w:rsidP="00CD6BE6">
      <w:pPr>
        <w:spacing w:after="0" w:line="240" w:lineRule="auto"/>
        <w:rPr>
          <w:rFonts w:ascii="Trebuchet MS" w:eastAsia="Cambria" w:hAnsi="Trebuchet MS" w:cs="Times New Roman"/>
          <w:i/>
          <w:color w:val="4F81BD" w:themeColor="accent1"/>
        </w:rPr>
      </w:pPr>
    </w:p>
    <w:p w14:paraId="21529B13" w14:textId="33A45F8A" w:rsidR="00710B3E" w:rsidRPr="001911D2" w:rsidRDefault="00A95D5D" w:rsidP="00CD6BE6">
      <w:pPr>
        <w:spacing w:after="0" w:line="240" w:lineRule="auto"/>
        <w:rPr>
          <w:rFonts w:ascii="Trebuchet MS" w:eastAsia="Cambria" w:hAnsi="Trebuchet MS" w:cs="Times New Roman"/>
        </w:rPr>
      </w:pPr>
      <w:r w:rsidRPr="001911D2">
        <w:rPr>
          <w:rFonts w:ascii="Trebuchet MS" w:eastAsia="Cambria" w:hAnsi="Trebuchet MS" w:cs="Times New Roman"/>
        </w:rPr>
        <w:t>Ons doel is om l</w:t>
      </w:r>
      <w:r w:rsidR="0022684F" w:rsidRPr="001911D2">
        <w:rPr>
          <w:rFonts w:ascii="Trebuchet MS" w:eastAsia="Cambria" w:hAnsi="Trebuchet MS" w:cs="Times New Roman"/>
        </w:rPr>
        <w:t xml:space="preserve">eerlingen, die onze school verlaten met een diploma, meer </w:t>
      </w:r>
      <w:r w:rsidRPr="001911D2">
        <w:rPr>
          <w:rFonts w:ascii="Trebuchet MS" w:eastAsia="Cambria" w:hAnsi="Trebuchet MS" w:cs="Times New Roman"/>
        </w:rPr>
        <w:t xml:space="preserve">te hebben meegegeven </w:t>
      </w:r>
      <w:r w:rsidR="0022684F" w:rsidRPr="001911D2">
        <w:rPr>
          <w:rFonts w:ascii="Trebuchet MS" w:eastAsia="Cambria" w:hAnsi="Trebuchet MS" w:cs="Times New Roman"/>
        </w:rPr>
        <w:t xml:space="preserve">dan een diploma op zak. Ze hebben een brede basis meegekregen om flexibel te kunnen functioneren in </w:t>
      </w:r>
      <w:r w:rsidR="0093642C" w:rsidRPr="001911D2">
        <w:rPr>
          <w:rFonts w:ascii="Trebuchet MS" w:eastAsia="Cambria" w:hAnsi="Trebuchet MS" w:cs="Times New Roman"/>
        </w:rPr>
        <w:t>onze snel</w:t>
      </w:r>
      <w:r w:rsidR="0022684F" w:rsidRPr="001911D2">
        <w:rPr>
          <w:rFonts w:ascii="Trebuchet MS" w:eastAsia="Cambria" w:hAnsi="Trebuchet MS" w:cs="Times New Roman"/>
        </w:rPr>
        <w:t xml:space="preserve"> veranderende samenleving. Ze zijn kritische en verantwoordelijke wereldburgers geworden met respect voor zichzelf en anderen. Zij hebben vertrouwen ontwikkeld in de eigen kracht en hebben een sterk moreel kompas.</w:t>
      </w:r>
      <w:r w:rsidR="00BC1DB1">
        <w:rPr>
          <w:rFonts w:ascii="Trebuchet MS" w:eastAsia="Cambria" w:hAnsi="Trebuchet MS" w:cs="Times New Roman"/>
        </w:rPr>
        <w:t xml:space="preserve"> Onze kernwaarden zijn: initiatief nemen, succes ervaren, respect en verantwoordelijkheid.</w:t>
      </w:r>
    </w:p>
    <w:p w14:paraId="0E9F52B1" w14:textId="77777777" w:rsidR="00710B3E" w:rsidRPr="001911D2" w:rsidRDefault="00710B3E" w:rsidP="00CD6BE6">
      <w:pPr>
        <w:spacing w:after="0" w:line="240" w:lineRule="auto"/>
        <w:rPr>
          <w:rFonts w:ascii="Trebuchet MS" w:eastAsia="Cambria" w:hAnsi="Trebuchet MS" w:cs="Times New Roman"/>
          <w:i/>
          <w:color w:val="4F81BD" w:themeColor="accent1"/>
        </w:rPr>
      </w:pPr>
    </w:p>
    <w:p w14:paraId="1134086D" w14:textId="23A77059" w:rsidR="00710B3E" w:rsidRPr="001911D2" w:rsidRDefault="00710B3E" w:rsidP="00710B3E">
      <w:pPr>
        <w:spacing w:after="0" w:line="240" w:lineRule="auto"/>
        <w:rPr>
          <w:rFonts w:ascii="Trebuchet MS" w:eastAsia="Cambria" w:hAnsi="Trebuchet MS" w:cs="Times New Roman"/>
        </w:rPr>
      </w:pPr>
      <w:r w:rsidRPr="001911D2">
        <w:rPr>
          <w:rFonts w:ascii="Trebuchet MS" w:eastAsia="Cambria" w:hAnsi="Trebuchet MS" w:cs="Times New Roman"/>
        </w:rPr>
        <w:t xml:space="preserve">In schooljaar 2018-2019 is het Maartenscollege in al haar eerste klassen gestart met </w:t>
      </w:r>
      <w:r w:rsidR="00BC1DB1">
        <w:rPr>
          <w:rFonts w:ascii="Trebuchet MS" w:eastAsia="Cambria" w:hAnsi="Trebuchet MS" w:cs="Times New Roman"/>
        </w:rPr>
        <w:t>onderwijzen</w:t>
      </w:r>
      <w:r w:rsidRPr="001911D2">
        <w:rPr>
          <w:rFonts w:ascii="Trebuchet MS" w:eastAsia="Cambria" w:hAnsi="Trebuchet MS" w:cs="Times New Roman"/>
        </w:rPr>
        <w:t xml:space="preserve"> volgens het MYP-concept (Middle Years Program). MYP wordt op dit moment in het Nederlands en Tweetalig aangeboden. </w:t>
      </w:r>
      <w:r w:rsidR="00843F00" w:rsidRPr="001911D2">
        <w:rPr>
          <w:rFonts w:ascii="Trebuchet MS" w:eastAsia="Cambria" w:hAnsi="Trebuchet MS" w:cs="Times New Roman"/>
        </w:rPr>
        <w:t xml:space="preserve">Na het MYP doen de leerlingen het reguliere examenprogramma Mavo, </w:t>
      </w:r>
      <w:r w:rsidR="0093642C" w:rsidRPr="001911D2">
        <w:rPr>
          <w:rFonts w:ascii="Trebuchet MS" w:eastAsia="Cambria" w:hAnsi="Trebuchet MS" w:cs="Times New Roman"/>
        </w:rPr>
        <w:t>Havo, Vwo</w:t>
      </w:r>
      <w:r w:rsidR="00843F00" w:rsidRPr="001911D2">
        <w:rPr>
          <w:rFonts w:ascii="Trebuchet MS" w:eastAsia="Cambria" w:hAnsi="Trebuchet MS" w:cs="Times New Roman"/>
        </w:rPr>
        <w:t xml:space="preserve"> of ze bereiden zich voor op het examen in het Engels middels </w:t>
      </w:r>
      <w:r w:rsidR="00BC1DB1">
        <w:rPr>
          <w:rFonts w:ascii="Trebuchet MS" w:eastAsia="Cambria" w:hAnsi="Trebuchet MS" w:cs="Times New Roman"/>
        </w:rPr>
        <w:t xml:space="preserve">het </w:t>
      </w:r>
      <w:r w:rsidR="00843F00" w:rsidRPr="001911D2">
        <w:rPr>
          <w:rFonts w:ascii="Trebuchet MS" w:eastAsia="Cambria" w:hAnsi="Trebuchet MS" w:cs="Times New Roman"/>
        </w:rPr>
        <w:t>DP.</w:t>
      </w:r>
    </w:p>
    <w:p w14:paraId="074B2627" w14:textId="69035898" w:rsidR="001911D2" w:rsidRPr="001911D2" w:rsidRDefault="001911D2" w:rsidP="00710B3E">
      <w:pPr>
        <w:spacing w:after="0" w:line="240" w:lineRule="auto"/>
        <w:rPr>
          <w:rFonts w:ascii="Trebuchet MS" w:eastAsia="Cambria" w:hAnsi="Trebuchet MS" w:cs="Times New Roman"/>
        </w:rPr>
      </w:pPr>
    </w:p>
    <w:p w14:paraId="406AA26D" w14:textId="72905F4D" w:rsidR="001911D2" w:rsidRPr="001911D2" w:rsidRDefault="001911D2" w:rsidP="00710B3E">
      <w:pPr>
        <w:spacing w:after="0" w:line="240" w:lineRule="auto"/>
        <w:rPr>
          <w:rFonts w:ascii="Trebuchet MS" w:eastAsia="Cambria" w:hAnsi="Trebuchet MS" w:cs="Times New Roman"/>
        </w:rPr>
      </w:pPr>
      <w:r w:rsidRPr="001911D2">
        <w:rPr>
          <w:rFonts w:ascii="Trebuchet MS" w:eastAsia="Cambria" w:hAnsi="Trebuchet MS" w:cs="Times New Roman"/>
        </w:rPr>
        <w:t xml:space="preserve">Op het Maartenscollege vindt de basisondersteuning plaats in de teams; het gaat om onderwijs door de docenten en begeleiding door de mentor en het team. </w:t>
      </w:r>
    </w:p>
    <w:p w14:paraId="245C154C" w14:textId="1433F2F3" w:rsidR="00CD6BE6" w:rsidRPr="001911D2" w:rsidRDefault="00CD6BE6" w:rsidP="00CD6BE6">
      <w:pPr>
        <w:spacing w:after="0" w:line="240" w:lineRule="auto"/>
        <w:rPr>
          <w:rFonts w:ascii="Trebuchet MS" w:eastAsia="Cambria" w:hAnsi="Trebuchet MS" w:cs="Times New Roman"/>
          <w:b/>
          <w:color w:val="4F81BD" w:themeColor="accent1"/>
        </w:rPr>
      </w:pPr>
    </w:p>
    <w:p w14:paraId="245C154D" w14:textId="77777777" w:rsidR="00CD6BE6" w:rsidRPr="001911D2" w:rsidRDefault="00CD6BE6" w:rsidP="00CD6BE6">
      <w:pPr>
        <w:numPr>
          <w:ilvl w:val="0"/>
          <w:numId w:val="1"/>
        </w:numPr>
        <w:spacing w:after="0" w:line="240" w:lineRule="auto"/>
        <w:ind w:left="284" w:hanging="284"/>
        <w:contextualSpacing/>
        <w:rPr>
          <w:rFonts w:ascii="Trebuchet MS" w:eastAsia="Cambria" w:hAnsi="Trebuchet MS" w:cs="Times New Roman"/>
          <w:b/>
        </w:rPr>
      </w:pPr>
      <w:r w:rsidRPr="001911D2">
        <w:rPr>
          <w:rFonts w:ascii="Trebuchet MS" w:eastAsia="Cambria" w:hAnsi="Trebuchet MS" w:cs="Times New Roman"/>
          <w:b/>
        </w:rPr>
        <w:t>Wat bieden we aanvullend op de basisondersteuning? (wat kunnen we?)</w:t>
      </w:r>
    </w:p>
    <w:p w14:paraId="76639E20" w14:textId="77777777" w:rsidR="00216B26" w:rsidRPr="001911D2" w:rsidRDefault="00216B26" w:rsidP="00CD6BE6">
      <w:pPr>
        <w:spacing w:after="0" w:line="240" w:lineRule="auto"/>
        <w:rPr>
          <w:rFonts w:ascii="Trebuchet MS" w:eastAsia="Cambria" w:hAnsi="Trebuchet MS" w:cs="Times New Roman"/>
        </w:rPr>
      </w:pPr>
    </w:p>
    <w:p w14:paraId="245C154E" w14:textId="79119EF0" w:rsidR="00CD6BE6" w:rsidRPr="001911D2" w:rsidRDefault="00CD6BE6" w:rsidP="00CD6BE6">
      <w:pPr>
        <w:spacing w:after="0" w:line="240" w:lineRule="auto"/>
        <w:rPr>
          <w:rFonts w:ascii="Trebuchet MS" w:eastAsia="Cambria" w:hAnsi="Trebuchet MS" w:cs="Times New Roman"/>
        </w:rPr>
      </w:pPr>
      <w:r w:rsidRPr="001911D2">
        <w:rPr>
          <w:rFonts w:ascii="Trebuchet MS" w:eastAsia="Cambria" w:hAnsi="Trebuchet MS" w:cs="Times New Roman"/>
        </w:rPr>
        <w:t>Alle scholen in het samenwerkingsverband bieden basisondersteuning aan leerlingen. Deze basisondersteuning geldt voor alle scholen in het samenwerkingsverband en betreft een gezamenlijke afspraak over de basiskwaliteit op het gebied van ondersteuning aan leerlingen</w:t>
      </w:r>
      <w:r w:rsidR="00F21795" w:rsidRPr="001911D2">
        <w:rPr>
          <w:rFonts w:ascii="Trebuchet MS" w:eastAsia="Cambria" w:hAnsi="Trebuchet MS" w:cs="Times New Roman"/>
        </w:rPr>
        <w:t>; het betreft hier preventieve en licht curatieve interventies</w:t>
      </w:r>
      <w:r w:rsidRPr="001911D2">
        <w:rPr>
          <w:rFonts w:ascii="Trebuchet MS" w:eastAsia="Cambria" w:hAnsi="Trebuchet MS" w:cs="Times New Roman"/>
        </w:rPr>
        <w:t>.</w:t>
      </w:r>
    </w:p>
    <w:p w14:paraId="3080931E" w14:textId="4F98B6F8" w:rsidR="0022684F" w:rsidRPr="001911D2" w:rsidRDefault="0022684F" w:rsidP="00CD6BE6">
      <w:pPr>
        <w:spacing w:after="0" w:line="240" w:lineRule="auto"/>
        <w:rPr>
          <w:rFonts w:ascii="Trebuchet MS" w:eastAsia="Cambria" w:hAnsi="Trebuchet MS" w:cs="Times New Roman"/>
        </w:rPr>
      </w:pPr>
    </w:p>
    <w:p w14:paraId="30B03677" w14:textId="242C82EE" w:rsidR="0022684F" w:rsidRPr="001911D2" w:rsidRDefault="00216B26" w:rsidP="00CD6BE6">
      <w:pPr>
        <w:spacing w:after="0" w:line="240" w:lineRule="auto"/>
        <w:rPr>
          <w:rFonts w:ascii="Trebuchet MS" w:eastAsia="Cambria" w:hAnsi="Trebuchet MS" w:cs="Times New Roman"/>
        </w:rPr>
      </w:pPr>
      <w:r w:rsidRPr="001911D2">
        <w:rPr>
          <w:rFonts w:ascii="Trebuchet MS" w:eastAsia="Cambria" w:hAnsi="Trebuchet MS" w:cs="Times New Roman"/>
          <w:b/>
        </w:rPr>
        <w:t>2.1.</w:t>
      </w:r>
      <w:r w:rsidRPr="001911D2">
        <w:rPr>
          <w:rFonts w:ascii="Trebuchet MS" w:eastAsia="Cambria" w:hAnsi="Trebuchet MS" w:cs="Times New Roman"/>
        </w:rPr>
        <w:t xml:space="preserve"> </w:t>
      </w:r>
      <w:r w:rsidR="0022684F" w:rsidRPr="001911D2">
        <w:rPr>
          <w:rFonts w:ascii="Trebuchet MS" w:eastAsia="Cambria" w:hAnsi="Trebuchet MS" w:cs="Times New Roman"/>
        </w:rPr>
        <w:t>Op het Maartenscollege gaan we in de basisondersteuning uit van de volgende afspraken:</w:t>
      </w:r>
    </w:p>
    <w:p w14:paraId="6F1FFBE2" w14:textId="390F02F7" w:rsidR="0022684F" w:rsidRPr="001911D2" w:rsidRDefault="0022684F" w:rsidP="00CD6BE6">
      <w:pPr>
        <w:spacing w:after="0" w:line="240" w:lineRule="auto"/>
        <w:rPr>
          <w:rFonts w:ascii="Trebuchet MS" w:eastAsia="Cambria" w:hAnsi="Trebuchet MS" w:cs="Times New Roman"/>
        </w:rPr>
      </w:pPr>
    </w:p>
    <w:p w14:paraId="6F800D02" w14:textId="61C7960B" w:rsidR="007F3646" w:rsidRPr="001911D2" w:rsidRDefault="007F3646" w:rsidP="0022684F">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Het leren van de leerling staat centraal. Begeleiding van de leerling is erop gericht om de leerling te ondersteunen in het behalen van het diploma, dat past bij de cognitieve mogelijkheden van de leerling.</w:t>
      </w:r>
    </w:p>
    <w:p w14:paraId="40D41E0E" w14:textId="77777777" w:rsidR="007F3646" w:rsidRPr="001911D2" w:rsidRDefault="007F3646" w:rsidP="007F3646">
      <w:pPr>
        <w:pStyle w:val="Lijstalinea"/>
        <w:spacing w:after="0" w:line="240" w:lineRule="auto"/>
        <w:rPr>
          <w:rFonts w:ascii="Trebuchet MS" w:eastAsia="Cambria" w:hAnsi="Trebuchet MS" w:cs="Times New Roman"/>
        </w:rPr>
      </w:pPr>
    </w:p>
    <w:p w14:paraId="0FF18CEF" w14:textId="45C14B1D" w:rsidR="0022684F" w:rsidRPr="001911D2" w:rsidRDefault="0022684F" w:rsidP="0022684F">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Begeleiding van de individuele leerling in een klas is de taak van de mentor. De mentor is de verbindende factor in de driehoek leerling-school-thuis</w:t>
      </w:r>
      <w:r w:rsidR="0082414B" w:rsidRPr="001911D2">
        <w:rPr>
          <w:rFonts w:ascii="Trebuchet MS" w:eastAsia="Cambria" w:hAnsi="Trebuchet MS" w:cs="Times New Roman"/>
        </w:rPr>
        <w:t>. De mentor is het aanspreekpunt voor de leerling, voor docenten en voor ouder(s). De mentor houdt zicht op het functioneren van de leerling op school; zowel op het gebied van de leervorderingen als op het gebied van welbevinden. Signalen over de noodzaak om extra te ondersteunen komen bij de mentor binnen.</w:t>
      </w:r>
    </w:p>
    <w:p w14:paraId="236B7619" w14:textId="77777777" w:rsidR="001911D2" w:rsidRPr="001911D2" w:rsidRDefault="001911D2" w:rsidP="001911D2">
      <w:pPr>
        <w:spacing w:after="0" w:line="240" w:lineRule="auto"/>
        <w:rPr>
          <w:rFonts w:ascii="Trebuchet MS" w:eastAsia="Cambria" w:hAnsi="Trebuchet MS" w:cs="Times New Roman"/>
        </w:rPr>
      </w:pPr>
    </w:p>
    <w:p w14:paraId="17BC9E38" w14:textId="26FEAED7" w:rsidR="0082414B" w:rsidRDefault="0082414B" w:rsidP="0022684F">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 xml:space="preserve">De mentor kan bij het begeleiden van een leerling advies vragen aan de deskundigen in het team; de docenten op het gebied van leren en leren leren, de decaan op het gebied van leren kiezen &amp; de leerlingcoördinator op het gebied van welbevinden en gedrag. </w:t>
      </w:r>
      <w:r w:rsidR="001911D2" w:rsidRPr="001911D2">
        <w:rPr>
          <w:rFonts w:ascii="Trebuchet MS" w:eastAsia="Cambria" w:hAnsi="Trebuchet MS" w:cs="Times New Roman"/>
        </w:rPr>
        <w:t>De leerlingcoördinator heeft als taken: de ondersteuning middels kortdurende ondersteuningstrajecten, de inventarisering van de ondersteuningsbehoefte &amp; de verwijzing naar het IOT (intern ondersteuningsteam)</w:t>
      </w:r>
    </w:p>
    <w:p w14:paraId="13862448" w14:textId="77777777" w:rsidR="001911D2" w:rsidRPr="001911D2" w:rsidRDefault="001911D2" w:rsidP="001911D2">
      <w:pPr>
        <w:spacing w:after="0" w:line="240" w:lineRule="auto"/>
        <w:rPr>
          <w:rFonts w:ascii="Trebuchet MS" w:eastAsia="Cambria" w:hAnsi="Trebuchet MS" w:cs="Times New Roman"/>
        </w:rPr>
      </w:pPr>
    </w:p>
    <w:p w14:paraId="30716514" w14:textId="0601BA17" w:rsidR="007F3646" w:rsidRPr="001911D2" w:rsidRDefault="0082414B" w:rsidP="007F3646">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Om het belang van de pedagogische driehoek te uiten betrekt de school de ouder(s) bij de voortgang van de ontwikkeling van de leerling. Dit gebeurt onder andere middels een startgesprek met de mentor, tien minutengesprekken met de vakdocenten</w:t>
      </w:r>
      <w:r w:rsidR="007F3646" w:rsidRPr="001911D2">
        <w:rPr>
          <w:rFonts w:ascii="Trebuchet MS" w:eastAsia="Cambria" w:hAnsi="Trebuchet MS" w:cs="Times New Roman"/>
        </w:rPr>
        <w:t xml:space="preserve"> &amp; rapportage-gesprekken. Gebeurtenissen op school, die relevant zijn met betrekking tot de driehoek, worden met leerling en ouder(s) gecommuniceerd.</w:t>
      </w:r>
    </w:p>
    <w:p w14:paraId="0B4CACAC" w14:textId="77777777" w:rsidR="00B17C0A" w:rsidRPr="001911D2" w:rsidRDefault="00B17C0A" w:rsidP="00B17C0A">
      <w:pPr>
        <w:pStyle w:val="Lijstalinea"/>
        <w:spacing w:after="0" w:line="240" w:lineRule="auto"/>
        <w:rPr>
          <w:rFonts w:ascii="Trebuchet MS" w:eastAsia="Cambria" w:hAnsi="Trebuchet MS" w:cs="Times New Roman"/>
        </w:rPr>
      </w:pPr>
    </w:p>
    <w:p w14:paraId="74B02BA7" w14:textId="3A9A5F4B" w:rsidR="007F3646" w:rsidRPr="001911D2" w:rsidRDefault="007F3646" w:rsidP="007F3646">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 xml:space="preserve">Leerlingen met een dyslexie-verklaring kunnen standaard gebruik maken van twee regelingen; de dicteeregeling en de extra-tijdregeling. De dicteeregeling houdt in dat </w:t>
      </w:r>
      <w:r w:rsidR="00B17C0A" w:rsidRPr="001911D2">
        <w:rPr>
          <w:rFonts w:ascii="Trebuchet MS" w:eastAsia="Cambria" w:hAnsi="Trebuchet MS" w:cs="Times New Roman"/>
        </w:rPr>
        <w:t xml:space="preserve">spelfouten, die te wijten zijn aan de dyslexie, minder of niet worden meegerekend in de prestatie. De extra-tijdregeling betekent 10 minuten extra toetstijd op een toets van 50 minuten. </w:t>
      </w:r>
    </w:p>
    <w:p w14:paraId="5FC64FDD" w14:textId="77777777" w:rsidR="00B17C0A" w:rsidRPr="001911D2" w:rsidRDefault="00B17C0A" w:rsidP="00B17C0A">
      <w:pPr>
        <w:pStyle w:val="Lijstalinea"/>
        <w:rPr>
          <w:rFonts w:ascii="Trebuchet MS" w:eastAsia="Cambria" w:hAnsi="Trebuchet MS" w:cs="Times New Roman"/>
        </w:rPr>
      </w:pPr>
    </w:p>
    <w:p w14:paraId="4F46876D" w14:textId="313BF890" w:rsidR="00B17C0A" w:rsidRPr="001911D2" w:rsidRDefault="00B17C0A" w:rsidP="007F3646">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 xml:space="preserve">Alle ondersteuning, die binnen een team gegeven wordt, wordt basisondersteuning genoemd. Daar vallen afspraken en trajecten onder, die kortdurend van aard zijn (maximaal 5 ondersteuningsmomenten) en regelingen, die </w:t>
      </w:r>
      <w:r w:rsidR="000B36B3" w:rsidRPr="001911D2">
        <w:rPr>
          <w:rFonts w:ascii="Trebuchet MS" w:eastAsia="Cambria" w:hAnsi="Trebuchet MS" w:cs="Times New Roman"/>
        </w:rPr>
        <w:t xml:space="preserve">op individuele basis na overleg </w:t>
      </w:r>
      <w:r w:rsidRPr="001911D2">
        <w:rPr>
          <w:rFonts w:ascii="Trebuchet MS" w:eastAsia="Cambria" w:hAnsi="Trebuchet MS" w:cs="Times New Roman"/>
        </w:rPr>
        <w:t xml:space="preserve">met leerling en ouder(s) </w:t>
      </w:r>
      <w:r w:rsidR="000B36B3" w:rsidRPr="001911D2">
        <w:rPr>
          <w:rFonts w:ascii="Trebuchet MS" w:eastAsia="Cambria" w:hAnsi="Trebuchet MS" w:cs="Times New Roman"/>
        </w:rPr>
        <w:t>worden ingezet. Hierbij moet gedacht worden aan: de time-in kaart voor leerlingen die dreigen overprikkeld te raken, het gebruik van een laptop bij toetsen, het gebruik van een stappenkaart bij toetsen, een tijdelijk aangepast programma bij ziekte van een leerling, het gebruik van Dedicon-boeken, die voorgelezen worden etc.</w:t>
      </w:r>
    </w:p>
    <w:p w14:paraId="07BA877E" w14:textId="77777777" w:rsidR="000B36B3" w:rsidRPr="001911D2" w:rsidRDefault="000B36B3" w:rsidP="000B36B3">
      <w:pPr>
        <w:pStyle w:val="Lijstalinea"/>
        <w:rPr>
          <w:rFonts w:ascii="Trebuchet MS" w:eastAsia="Cambria" w:hAnsi="Trebuchet MS" w:cs="Times New Roman"/>
        </w:rPr>
      </w:pPr>
    </w:p>
    <w:p w14:paraId="13F0A508" w14:textId="6AAE120E" w:rsidR="00216B26" w:rsidRDefault="000B36B3" w:rsidP="00216B26">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Wanneer een klas als geheel ondersteuning nodig heeft, kunnen - na observatie en advisering door een gedragsdeskundige – afspraken worden vastgelegd in een plan van aanpak door de vakdocenten.</w:t>
      </w:r>
      <w:r w:rsidR="00216B26" w:rsidRPr="001911D2">
        <w:rPr>
          <w:rFonts w:ascii="Trebuchet MS" w:eastAsia="Cambria" w:hAnsi="Trebuchet MS" w:cs="Times New Roman"/>
        </w:rPr>
        <w:t xml:space="preserve"> Dat wordt een groepsplan genoemd.</w:t>
      </w:r>
    </w:p>
    <w:p w14:paraId="32F79846" w14:textId="77777777" w:rsidR="001911D2" w:rsidRPr="001911D2" w:rsidRDefault="001911D2" w:rsidP="001911D2">
      <w:pPr>
        <w:spacing w:after="0" w:line="240" w:lineRule="auto"/>
        <w:rPr>
          <w:rFonts w:ascii="Trebuchet MS" w:eastAsia="Cambria" w:hAnsi="Trebuchet MS" w:cs="Times New Roman"/>
        </w:rPr>
      </w:pPr>
    </w:p>
    <w:p w14:paraId="1F816F2E" w14:textId="3CC32D9E" w:rsidR="00216B26" w:rsidRPr="001911D2" w:rsidRDefault="00216B26" w:rsidP="00216B26">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De Interne Begeleider kan individuen en groepjes leerlingen ondersteunen op het gebied van de executieve vaardigheden zoals hulp bij plannen en organiseren, het onderscheiden van hoofd en bijzaken etc.</w:t>
      </w:r>
    </w:p>
    <w:p w14:paraId="26B9CD35" w14:textId="77777777" w:rsidR="00216B26" w:rsidRPr="001911D2" w:rsidRDefault="00216B26" w:rsidP="00216B26">
      <w:pPr>
        <w:spacing w:after="0" w:line="240" w:lineRule="auto"/>
        <w:ind w:left="360"/>
        <w:rPr>
          <w:rFonts w:ascii="Trebuchet MS" w:eastAsia="Cambria" w:hAnsi="Trebuchet MS" w:cs="Times New Roman"/>
        </w:rPr>
      </w:pPr>
    </w:p>
    <w:p w14:paraId="04D765B0" w14:textId="2C8C47A1" w:rsidR="00B17C0A" w:rsidRPr="001911D2" w:rsidRDefault="00216B26" w:rsidP="00B17C0A">
      <w:pPr>
        <w:spacing w:after="0" w:line="240" w:lineRule="auto"/>
        <w:rPr>
          <w:rFonts w:ascii="Trebuchet MS" w:eastAsia="Cambria" w:hAnsi="Trebuchet MS" w:cs="Times New Roman"/>
        </w:rPr>
      </w:pPr>
      <w:r w:rsidRPr="001911D2">
        <w:rPr>
          <w:rFonts w:ascii="Trebuchet MS" w:eastAsia="Cambria" w:hAnsi="Trebuchet MS" w:cs="Times New Roman"/>
          <w:b/>
        </w:rPr>
        <w:t>2.2.</w:t>
      </w:r>
      <w:r w:rsidRPr="001911D2">
        <w:rPr>
          <w:rFonts w:ascii="Trebuchet MS" w:eastAsia="Cambria" w:hAnsi="Trebuchet MS" w:cs="Times New Roman"/>
          <w:b/>
        </w:rPr>
        <w:tab/>
      </w:r>
      <w:r w:rsidRPr="001911D2">
        <w:rPr>
          <w:rFonts w:ascii="Trebuchet MS" w:eastAsia="Cambria" w:hAnsi="Trebuchet MS" w:cs="Times New Roman"/>
        </w:rPr>
        <w:t xml:space="preserve">Wanneer de cognitieve, persoonlijke en/of sociale ontwikkeling van de leerling (in ernstige mate) en de interventies (nog) niet tot het gewenste uitstroomperspectief hebben geleid, kan de basisondersteuning overgaan in extra ondersteuning. In die situatie wordt het Intern Ondersteuningsteam erbij betrokken. De extra ondersteuning heeft de vorm van een arrangement; er worden </w:t>
      </w:r>
      <w:r w:rsidR="00E536EE" w:rsidRPr="001911D2">
        <w:rPr>
          <w:rFonts w:ascii="Trebuchet MS" w:eastAsia="Cambria" w:hAnsi="Trebuchet MS" w:cs="Times New Roman"/>
        </w:rPr>
        <w:t>ondersteuningsgelden aangevraagd bij het SWV en er wordt in overleg met leerling en ouder(s) een ontwikkelingsperspectiefplan geschreven (OPP). In de praktijk betekent dit dat de onderwijs-ondersteuningsbehoeften van de leerling worden geïnventariseerd en dat gemaakte handelingsafspraken worden vastgelegd in het OPP. Interne en externe deskundigen in de domeinen Zorg en Onderwijs kunnen de school hierin adviseren.</w:t>
      </w:r>
    </w:p>
    <w:p w14:paraId="1CA4C747" w14:textId="787DB5D2" w:rsidR="00E536EE" w:rsidRPr="001911D2" w:rsidRDefault="00E536EE" w:rsidP="00B17C0A">
      <w:pPr>
        <w:spacing w:after="0" w:line="240" w:lineRule="auto"/>
        <w:rPr>
          <w:rFonts w:ascii="Trebuchet MS" w:eastAsia="Cambria" w:hAnsi="Trebuchet MS" w:cs="Times New Roman"/>
        </w:rPr>
      </w:pPr>
    </w:p>
    <w:p w14:paraId="5E6B6622" w14:textId="331A0680" w:rsidR="00E536EE" w:rsidRPr="001911D2" w:rsidRDefault="00E536EE" w:rsidP="00E536EE">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Door de toekenning van een arrangement komt er wekelijks ongeveer 1 klokuur beschikbaar voor extra ondersteuning van de leerling. De leerlingcoördinatoren zijn vaak ook de arrangementsondersteuners, soms is dat een andere deskundige in de school zoals de orthopedagoog, de intern begeleider of de ondersteuner op het gebied van beperkte belastbaarheid. Wie de ondersteuning gaat verzorgen en hoe, staat in het OPP. Het OPP wordt in ieder geval jaarlijks geëvalueerd.</w:t>
      </w:r>
    </w:p>
    <w:p w14:paraId="28E9748D" w14:textId="1D45893E" w:rsidR="00073C27" w:rsidRPr="001911D2" w:rsidRDefault="00E536EE" w:rsidP="00073C27">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Het Maartenscollege kent individuele arrangementen voor leerlingen met</w:t>
      </w:r>
      <w:r w:rsidR="00073C27" w:rsidRPr="001911D2">
        <w:rPr>
          <w:rFonts w:ascii="Trebuchet MS" w:eastAsia="Cambria" w:hAnsi="Trebuchet MS" w:cs="Times New Roman"/>
        </w:rPr>
        <w:t xml:space="preserve">: 1. Een auditieve beperking; 2. Een visuele beperking; 3. Een lichamelijke beperking of een chronische aandoening; 4. Een (tijdelijk) beperkte belastbaarheid ten gevolge van ziekte/operatie; 5. Een (tijdelijk) beperkte belastbaarheid ten gevolge van psychische problemen; 6. Een cognitief functioneren op mavo, havo, vwo-niveau, maar kwetsbaar in de persoonlijke ontwikkeling; 7. Een cognitief functioneren op mavo, havo, vwo-niveau, maar kwetsbaar in de sociale ontwikkeling; 8. </w:t>
      </w:r>
      <w:r w:rsidR="00D730E6" w:rsidRPr="001911D2">
        <w:rPr>
          <w:rFonts w:ascii="Trebuchet MS" w:eastAsia="Cambria" w:hAnsi="Trebuchet MS" w:cs="Times New Roman"/>
        </w:rPr>
        <w:t>Ernstige reken-, lees- en/of spellingproblemen.</w:t>
      </w:r>
    </w:p>
    <w:p w14:paraId="262F5A44" w14:textId="1F2901D8" w:rsidR="007F3646" w:rsidRPr="001911D2" w:rsidRDefault="00073C27" w:rsidP="00073C27">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Voorwaarde aan deze arrangementen is dat de leerling in staat is in de daarvoor gestelde tijd met deze extra ondersteuning een diploma op het Maartenscollege te halen.</w:t>
      </w:r>
    </w:p>
    <w:p w14:paraId="4790C13A" w14:textId="77777777" w:rsidR="00073C27" w:rsidRPr="001911D2" w:rsidRDefault="00073C27" w:rsidP="00073C27">
      <w:pPr>
        <w:spacing w:after="0" w:line="240" w:lineRule="auto"/>
        <w:rPr>
          <w:rFonts w:ascii="Trebuchet MS" w:eastAsia="Cambria" w:hAnsi="Trebuchet MS" w:cs="Times New Roman"/>
          <w:b/>
        </w:rPr>
      </w:pPr>
    </w:p>
    <w:p w14:paraId="3B69CF4B" w14:textId="77777777" w:rsidR="00073C27" w:rsidRPr="001911D2" w:rsidRDefault="00073C27" w:rsidP="00073C27">
      <w:pPr>
        <w:spacing w:after="0" w:line="240" w:lineRule="auto"/>
        <w:rPr>
          <w:rFonts w:ascii="Trebuchet MS" w:eastAsia="Cambria" w:hAnsi="Trebuchet MS" w:cs="Times New Roman"/>
        </w:rPr>
      </w:pPr>
      <w:r w:rsidRPr="001911D2">
        <w:rPr>
          <w:rFonts w:ascii="Trebuchet MS" w:eastAsia="Cambria" w:hAnsi="Trebuchet MS" w:cs="Times New Roman"/>
          <w:b/>
        </w:rPr>
        <w:t>2.3.</w:t>
      </w:r>
      <w:r w:rsidRPr="001911D2">
        <w:rPr>
          <w:rFonts w:ascii="Trebuchet MS" w:eastAsia="Cambria" w:hAnsi="Trebuchet MS" w:cs="Times New Roman"/>
          <w:b/>
        </w:rPr>
        <w:tab/>
      </w:r>
      <w:r w:rsidRPr="001911D2">
        <w:rPr>
          <w:rFonts w:ascii="Trebuchet MS" w:eastAsia="Cambria" w:hAnsi="Trebuchet MS" w:cs="Times New Roman"/>
        </w:rPr>
        <w:t>Het Maartenscollege kan gebruik maken van de volgende voorzieningen aangeboden door het samenwerkingsverband:</w:t>
      </w:r>
    </w:p>
    <w:p w14:paraId="3C1D7FC5" w14:textId="6FE490B2" w:rsidR="00073C27" w:rsidRPr="001911D2" w:rsidRDefault="00662109" w:rsidP="00662109">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schoolnabije expertise van het Expertise- en Consultatieteam van het SWV</w:t>
      </w:r>
    </w:p>
    <w:p w14:paraId="41F1E5CA" w14:textId="63C24F88" w:rsidR="00662109" w:rsidRPr="001911D2" w:rsidRDefault="00662109" w:rsidP="00662109">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een tijdelijke onderwijs-en/of onderzoekplek bij Rebound Groningen</w:t>
      </w:r>
    </w:p>
    <w:p w14:paraId="3E3A0DE7" w14:textId="1EF5CB3E" w:rsidR="00662109" w:rsidRPr="001911D2" w:rsidRDefault="00662109" w:rsidP="00662109">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een (tijdelijke) onderwijsplek bij TTVO voor de minder belastbare leerling</w:t>
      </w:r>
    </w:p>
    <w:p w14:paraId="6E57F3FF" w14:textId="7A193205" w:rsidR="00662109" w:rsidRPr="00BC1DB1" w:rsidRDefault="00662109" w:rsidP="00BC1DB1">
      <w:pPr>
        <w:pStyle w:val="Lijstalinea"/>
        <w:numPr>
          <w:ilvl w:val="0"/>
          <w:numId w:val="5"/>
        </w:numPr>
        <w:spacing w:after="0" w:line="240" w:lineRule="auto"/>
        <w:rPr>
          <w:rFonts w:ascii="Trebuchet MS" w:eastAsia="Cambria" w:hAnsi="Trebuchet MS" w:cs="Times New Roman"/>
        </w:rPr>
      </w:pPr>
      <w:r w:rsidRPr="001911D2">
        <w:rPr>
          <w:rFonts w:ascii="Trebuchet MS" w:eastAsia="Cambria" w:hAnsi="Trebuchet MS" w:cs="Times New Roman"/>
        </w:rPr>
        <w:t>een onderwijsplek in het Voortgezet Speciaal Onderwijs</w:t>
      </w:r>
    </w:p>
    <w:p w14:paraId="62E78B26" w14:textId="0BC96D17" w:rsidR="00AA037D" w:rsidRPr="001911D2" w:rsidRDefault="00BC1DB1" w:rsidP="00662109">
      <w:pPr>
        <w:pStyle w:val="Lijstalinea"/>
        <w:numPr>
          <w:ilvl w:val="0"/>
          <w:numId w:val="5"/>
        </w:numPr>
        <w:spacing w:after="0" w:line="240" w:lineRule="auto"/>
        <w:rPr>
          <w:rFonts w:ascii="Trebuchet MS" w:eastAsia="Cambria" w:hAnsi="Trebuchet MS" w:cs="Times New Roman"/>
        </w:rPr>
      </w:pPr>
      <w:r>
        <w:rPr>
          <w:rFonts w:ascii="Trebuchet MS" w:eastAsia="Cambria" w:hAnsi="Trebuchet MS" w:cs="Times New Roman"/>
        </w:rPr>
        <w:t>e</w:t>
      </w:r>
      <w:r w:rsidR="00AA037D">
        <w:rPr>
          <w:rFonts w:ascii="Trebuchet MS" w:eastAsia="Cambria" w:hAnsi="Trebuchet MS" w:cs="Times New Roman"/>
        </w:rPr>
        <w:t>xpertise en advisering vanuit het operationele schoolteam aansluiting onderwijs-jeugdhulp</w:t>
      </w:r>
      <w:r>
        <w:rPr>
          <w:rFonts w:ascii="Trebuchet MS" w:eastAsia="Cambria" w:hAnsi="Trebuchet MS" w:cs="Times New Roman"/>
        </w:rPr>
        <w:t xml:space="preserve"> (waarin school, de schoolarts, de leerplichtambtenaar, de VO Wij-teammedewerker en het SWV samenwerken)</w:t>
      </w:r>
    </w:p>
    <w:p w14:paraId="630A3CD4" w14:textId="77777777" w:rsidR="00662109" w:rsidRPr="001911D2" w:rsidRDefault="00662109" w:rsidP="00662109">
      <w:pPr>
        <w:spacing w:after="0" w:line="240" w:lineRule="auto"/>
        <w:rPr>
          <w:rFonts w:ascii="Trebuchet MS" w:eastAsia="Cambria" w:hAnsi="Trebuchet MS" w:cs="Times New Roman"/>
        </w:rPr>
      </w:pPr>
    </w:p>
    <w:p w14:paraId="245C1563" w14:textId="77777777" w:rsidR="00CD6BE6" w:rsidRPr="001911D2" w:rsidRDefault="00CD6BE6" w:rsidP="00CD6BE6">
      <w:pPr>
        <w:numPr>
          <w:ilvl w:val="0"/>
          <w:numId w:val="1"/>
        </w:numPr>
        <w:spacing w:after="0" w:line="240" w:lineRule="auto"/>
        <w:ind w:left="284" w:hanging="284"/>
        <w:rPr>
          <w:rFonts w:ascii="Trebuchet MS" w:eastAsia="Cambria" w:hAnsi="Trebuchet MS" w:cs="Times New Roman"/>
          <w:b/>
        </w:rPr>
      </w:pPr>
      <w:r w:rsidRPr="001911D2">
        <w:rPr>
          <w:rFonts w:ascii="Trebuchet MS" w:eastAsia="Cambria" w:hAnsi="Trebuchet MS" w:cs="Times New Roman"/>
          <w:b/>
        </w:rPr>
        <w:t>Wat zijn de grenzen aan onze ondersteuning? (wat kunnen we niet?)</w:t>
      </w:r>
    </w:p>
    <w:p w14:paraId="245C1565" w14:textId="77777777" w:rsidR="00CD6BE6" w:rsidRPr="001911D2" w:rsidRDefault="00CD6BE6" w:rsidP="00CD6BE6">
      <w:pPr>
        <w:spacing w:after="0" w:line="240" w:lineRule="auto"/>
        <w:rPr>
          <w:rFonts w:ascii="Trebuchet MS" w:eastAsia="Cambria" w:hAnsi="Trebuchet MS" w:cs="Times New Roman"/>
        </w:rPr>
      </w:pPr>
    </w:p>
    <w:p w14:paraId="245C1566" w14:textId="77777777" w:rsidR="00CD6BE6" w:rsidRPr="001911D2" w:rsidRDefault="00CD6BE6" w:rsidP="00CD6BE6">
      <w:pPr>
        <w:spacing w:after="0" w:line="240" w:lineRule="auto"/>
        <w:rPr>
          <w:rFonts w:ascii="Trebuchet MS" w:eastAsia="Cambria" w:hAnsi="Trebuchet MS" w:cs="Times New Roman"/>
          <w:i/>
          <w:u w:val="single"/>
        </w:rPr>
      </w:pPr>
      <w:r w:rsidRPr="001911D2">
        <w:rPr>
          <w:rFonts w:ascii="Trebuchet MS" w:eastAsia="Cambria" w:hAnsi="Trebuchet MS" w:cs="Times New Roman"/>
          <w:u w:val="single"/>
        </w:rPr>
        <w:t>Bij aanmelding</w:t>
      </w:r>
    </w:p>
    <w:p w14:paraId="245C1567" w14:textId="77777777" w:rsidR="00CD6BE6" w:rsidRPr="001911D2" w:rsidRDefault="00CD6BE6" w:rsidP="00CD6BE6">
      <w:pPr>
        <w:spacing w:after="0" w:line="240" w:lineRule="auto"/>
        <w:rPr>
          <w:rFonts w:ascii="Trebuchet MS" w:eastAsia="Cambria" w:hAnsi="Trebuchet MS" w:cs="Times New Roman"/>
        </w:rPr>
      </w:pPr>
      <w:r w:rsidRPr="001911D2">
        <w:rPr>
          <w:rFonts w:ascii="Trebuchet MS" w:eastAsia="Cambria" w:hAnsi="Trebuchet MS" w:cs="Times New Roman"/>
        </w:rPr>
        <w:t>Er kunnen omstandigheden zijn waardoor plaatsing op onze school niet tot de mogelijkheden behoort. Hiervan kan sprake zijn als we ook met aanvullende ondersteuning in de school en eventueel vanuit gemeenten:</w:t>
      </w:r>
    </w:p>
    <w:p w14:paraId="245C1568" w14:textId="10CB37ED" w:rsidR="00CD6BE6" w:rsidRPr="001911D2" w:rsidRDefault="00CD6BE6" w:rsidP="00CD6BE6">
      <w:pPr>
        <w:numPr>
          <w:ilvl w:val="0"/>
          <w:numId w:val="3"/>
        </w:numPr>
        <w:tabs>
          <w:tab w:val="left" w:pos="284"/>
        </w:tabs>
        <w:spacing w:after="0" w:line="240" w:lineRule="auto"/>
        <w:rPr>
          <w:rFonts w:ascii="Trebuchet MS" w:eastAsia="Cambria" w:hAnsi="Trebuchet MS" w:cs="Times New Roman"/>
        </w:rPr>
      </w:pPr>
      <w:r w:rsidRPr="001911D2">
        <w:rPr>
          <w:rFonts w:ascii="Trebuchet MS" w:eastAsia="Cambria" w:hAnsi="Trebuchet MS" w:cs="Times New Roman"/>
        </w:rPr>
        <w:t xml:space="preserve">niet kan </w:t>
      </w:r>
      <w:r w:rsidR="00662109" w:rsidRPr="001911D2">
        <w:rPr>
          <w:rFonts w:ascii="Trebuchet MS" w:eastAsia="Cambria" w:hAnsi="Trebuchet MS" w:cs="Times New Roman"/>
        </w:rPr>
        <w:t xml:space="preserve">worden voldaan </w:t>
      </w:r>
      <w:r w:rsidRPr="001911D2">
        <w:rPr>
          <w:rFonts w:ascii="Trebuchet MS" w:eastAsia="Cambria" w:hAnsi="Trebuchet MS" w:cs="Times New Roman"/>
        </w:rPr>
        <w:t>aan de ondersteuningsbehoefte</w:t>
      </w:r>
      <w:r w:rsidR="00662109" w:rsidRPr="001911D2">
        <w:rPr>
          <w:rFonts w:ascii="Trebuchet MS" w:eastAsia="Cambria" w:hAnsi="Trebuchet MS" w:cs="Times New Roman"/>
        </w:rPr>
        <w:t>n</w:t>
      </w:r>
      <w:r w:rsidRPr="001911D2">
        <w:rPr>
          <w:rFonts w:ascii="Trebuchet MS" w:eastAsia="Cambria" w:hAnsi="Trebuchet MS" w:cs="Times New Roman"/>
        </w:rPr>
        <w:t xml:space="preserve"> van de leerling en als het uitstroomperspectief van de leerling niet kan worden gerealiseerd in de klas;</w:t>
      </w:r>
    </w:p>
    <w:p w14:paraId="245C1569" w14:textId="123A30D8" w:rsidR="00CD6BE6" w:rsidRPr="001911D2" w:rsidRDefault="00CD6BE6" w:rsidP="00CD6BE6">
      <w:pPr>
        <w:numPr>
          <w:ilvl w:val="0"/>
          <w:numId w:val="3"/>
        </w:numPr>
        <w:tabs>
          <w:tab w:val="left" w:pos="284"/>
        </w:tabs>
        <w:spacing w:after="0" w:line="240" w:lineRule="auto"/>
        <w:rPr>
          <w:rFonts w:ascii="Trebuchet MS" w:eastAsia="Cambria" w:hAnsi="Trebuchet MS" w:cs="Times New Roman"/>
        </w:rPr>
      </w:pPr>
      <w:r w:rsidRPr="001911D2">
        <w:rPr>
          <w:rFonts w:ascii="Trebuchet MS" w:eastAsia="Cambria" w:hAnsi="Trebuchet MS" w:cs="Times New Roman"/>
        </w:rPr>
        <w:t xml:space="preserve">als </w:t>
      </w:r>
      <w:r w:rsidR="00662109" w:rsidRPr="001911D2">
        <w:rPr>
          <w:rFonts w:ascii="Trebuchet MS" w:eastAsia="Cambria" w:hAnsi="Trebuchet MS" w:cs="Times New Roman"/>
        </w:rPr>
        <w:t xml:space="preserve">de </w:t>
      </w:r>
      <w:r w:rsidRPr="001911D2">
        <w:rPr>
          <w:rFonts w:ascii="Trebuchet MS" w:eastAsia="Cambria" w:hAnsi="Trebuchet MS" w:cs="Times New Roman"/>
        </w:rPr>
        <w:t>school vanwege het plaatsen van de leerling niet in staat is om de orde en rust te bewaren;</w:t>
      </w:r>
    </w:p>
    <w:p w14:paraId="40D7F570" w14:textId="020ED2F9" w:rsidR="00662109" w:rsidRPr="001911D2" w:rsidRDefault="00662109" w:rsidP="00CD6BE6">
      <w:pPr>
        <w:numPr>
          <w:ilvl w:val="0"/>
          <w:numId w:val="3"/>
        </w:numPr>
        <w:tabs>
          <w:tab w:val="left" w:pos="284"/>
        </w:tabs>
        <w:spacing w:after="0" w:line="240" w:lineRule="auto"/>
        <w:rPr>
          <w:rFonts w:ascii="Trebuchet MS" w:eastAsia="Cambria" w:hAnsi="Trebuchet MS" w:cs="Times New Roman"/>
        </w:rPr>
      </w:pPr>
      <w:r w:rsidRPr="001911D2">
        <w:rPr>
          <w:rFonts w:ascii="Trebuchet MS" w:eastAsia="Cambria" w:hAnsi="Trebuchet MS" w:cs="Times New Roman"/>
        </w:rPr>
        <w:t xml:space="preserve">als de veiligheid van </w:t>
      </w:r>
      <w:r w:rsidR="0093642C" w:rsidRPr="001911D2">
        <w:rPr>
          <w:rFonts w:ascii="Trebuchet MS" w:eastAsia="Cambria" w:hAnsi="Trebuchet MS" w:cs="Times New Roman"/>
        </w:rPr>
        <w:t>medeleerlingen</w:t>
      </w:r>
      <w:r w:rsidRPr="001911D2">
        <w:rPr>
          <w:rFonts w:ascii="Trebuchet MS" w:eastAsia="Cambria" w:hAnsi="Trebuchet MS" w:cs="Times New Roman"/>
        </w:rPr>
        <w:t xml:space="preserve"> en medewerkers niet kan worden gegarandeerd.</w:t>
      </w:r>
    </w:p>
    <w:p w14:paraId="5D708025" w14:textId="6B268C0E" w:rsidR="00662109" w:rsidRPr="001911D2" w:rsidRDefault="00662109" w:rsidP="00662109">
      <w:pPr>
        <w:tabs>
          <w:tab w:val="left" w:pos="284"/>
        </w:tabs>
        <w:spacing w:after="0" w:line="240" w:lineRule="auto"/>
        <w:ind w:left="720"/>
        <w:rPr>
          <w:rFonts w:ascii="Trebuchet MS" w:eastAsia="Cambria" w:hAnsi="Trebuchet MS" w:cs="Times New Roman"/>
        </w:rPr>
      </w:pPr>
      <w:r w:rsidRPr="001911D2">
        <w:rPr>
          <w:rFonts w:ascii="Trebuchet MS" w:eastAsia="Cambria" w:hAnsi="Trebuchet MS" w:cs="Times New Roman"/>
        </w:rPr>
        <w:t xml:space="preserve"> </w:t>
      </w:r>
    </w:p>
    <w:p w14:paraId="245C156B" w14:textId="77777777" w:rsidR="00CD6BE6" w:rsidRPr="001911D2" w:rsidRDefault="00CD6BE6" w:rsidP="00CD6BE6">
      <w:pPr>
        <w:tabs>
          <w:tab w:val="left" w:pos="284"/>
        </w:tabs>
        <w:spacing w:after="0" w:line="240" w:lineRule="auto"/>
        <w:rPr>
          <w:rFonts w:ascii="Trebuchet MS" w:eastAsia="Cambria" w:hAnsi="Trebuchet MS" w:cs="Times New Roman"/>
        </w:rPr>
      </w:pPr>
      <w:r w:rsidRPr="001911D2">
        <w:rPr>
          <w:rFonts w:ascii="Trebuchet MS" w:eastAsia="Cambria" w:hAnsi="Trebuchet MS" w:cs="Times New Roman"/>
        </w:rPr>
        <w:t>In de schoolgids zijn de geldende afspraken, regels en procedures vastgelegd.</w:t>
      </w:r>
    </w:p>
    <w:p w14:paraId="245C156E" w14:textId="37EFA95F" w:rsidR="00CD6BE6" w:rsidRPr="001911D2" w:rsidRDefault="004D0324" w:rsidP="00CD6BE6">
      <w:pPr>
        <w:spacing w:after="0" w:line="240" w:lineRule="auto"/>
        <w:rPr>
          <w:rFonts w:ascii="Trebuchet MS" w:hAnsi="Trebuchet MS"/>
          <w:b/>
          <w:bCs/>
        </w:rPr>
      </w:pPr>
      <w:r w:rsidRPr="001911D2">
        <w:rPr>
          <w:rFonts w:ascii="Trebuchet MS" w:hAnsi="Trebuchet MS"/>
          <w:bCs/>
        </w:rPr>
        <w:br/>
      </w:r>
      <w:r w:rsidR="00CD6BE6" w:rsidRPr="001911D2">
        <w:rPr>
          <w:rFonts w:ascii="Trebuchet MS" w:hAnsi="Trebuchet MS"/>
          <w:bCs/>
        </w:rPr>
        <w:t>De eerste school waar wordt aangemeld heeft zorgplicht: de taak om een passende onderwijsplek te bieden of door te geleiden naar een andere, passende plek. Bij</w:t>
      </w:r>
      <w:r w:rsidR="00CD6BE6" w:rsidRPr="001911D2">
        <w:rPr>
          <w:rFonts w:ascii="Trebuchet MS" w:hAnsi="Trebuchet MS"/>
        </w:rPr>
        <w:t xml:space="preserve"> aanmelding moeten ouders aangeven of ze verwachten dat hun kind ondersteuning nodig heeft om onderwijs te kunnen volgen.</w:t>
      </w:r>
      <w:r w:rsidR="00CD6BE6" w:rsidRPr="001911D2">
        <w:rPr>
          <w:rFonts w:ascii="Trebuchet MS" w:hAnsi="Trebuchet MS"/>
        </w:rPr>
        <w:br/>
      </w:r>
    </w:p>
    <w:p w14:paraId="245C156F" w14:textId="77777777" w:rsidR="00CD6BE6" w:rsidRPr="001911D2" w:rsidRDefault="00CD6BE6" w:rsidP="00CD6BE6">
      <w:pPr>
        <w:spacing w:after="0" w:line="240" w:lineRule="auto"/>
        <w:rPr>
          <w:rFonts w:ascii="Trebuchet MS" w:hAnsi="Trebuchet MS"/>
          <w:bCs/>
          <w:u w:val="single"/>
        </w:rPr>
      </w:pPr>
      <w:r w:rsidRPr="001911D2">
        <w:rPr>
          <w:rFonts w:ascii="Trebuchet MS" w:hAnsi="Trebuchet MS"/>
          <w:bCs/>
          <w:u w:val="single"/>
        </w:rPr>
        <w:t>Na plaatsing</w:t>
      </w:r>
    </w:p>
    <w:p w14:paraId="245C1570" w14:textId="598F971E" w:rsidR="00CD6BE6" w:rsidRPr="001911D2" w:rsidRDefault="00CD6BE6" w:rsidP="00CD6BE6">
      <w:pPr>
        <w:spacing w:after="0" w:line="240" w:lineRule="auto"/>
        <w:rPr>
          <w:rFonts w:ascii="Trebuchet MS" w:eastAsia="Cambria" w:hAnsi="Trebuchet MS" w:cs="Times New Roman"/>
        </w:rPr>
      </w:pPr>
      <w:r w:rsidRPr="001911D2">
        <w:rPr>
          <w:rFonts w:ascii="Trebuchet MS" w:eastAsia="Cambria" w:hAnsi="Trebuchet MS" w:cs="Times New Roman"/>
        </w:rPr>
        <w:t>Indien het op school na plaatsing niet lukt om de ondersteuning voor de leerling passend vorm te geven, dan heeft de school een inspanningsverplichting bij thuiszittende leerlingen die als volgt vormgegeven wordt:</w:t>
      </w:r>
      <w:r w:rsidR="00CB31EC" w:rsidRPr="001911D2">
        <w:rPr>
          <w:rFonts w:ascii="Trebuchet MS" w:eastAsia="Cambria" w:hAnsi="Trebuchet MS" w:cs="Times New Roman"/>
        </w:rPr>
        <w:t xml:space="preserve"> na raadpleging van het interne- en externe ondersteuningsteam en met behulp van de deskundigen van het ECT zal worden gezocht naar een passende onderwijsplek of aanpassingen in het onderwijsprogramma. De school blijft in overleg met leerplicht om een oplossing voor het ontstane probleem te vinden.</w:t>
      </w:r>
    </w:p>
    <w:p w14:paraId="245C1571" w14:textId="77777777" w:rsidR="00CD6BE6" w:rsidRPr="001911D2" w:rsidRDefault="00CD6BE6" w:rsidP="00CD6BE6">
      <w:pPr>
        <w:spacing w:after="0" w:line="240" w:lineRule="auto"/>
        <w:rPr>
          <w:rFonts w:ascii="Trebuchet MS" w:eastAsia="Cambria" w:hAnsi="Trebuchet MS" w:cs="Times New Roman"/>
          <w:color w:val="548DD4" w:themeColor="text2" w:themeTint="99"/>
        </w:rPr>
      </w:pPr>
    </w:p>
    <w:p w14:paraId="245C1574" w14:textId="77777777" w:rsidR="00CD6BE6" w:rsidRPr="001911D2" w:rsidRDefault="00CD6BE6" w:rsidP="00CD6BE6">
      <w:pPr>
        <w:numPr>
          <w:ilvl w:val="0"/>
          <w:numId w:val="1"/>
        </w:numPr>
        <w:spacing w:after="0" w:line="240" w:lineRule="auto"/>
        <w:rPr>
          <w:rFonts w:ascii="Trebuchet MS" w:eastAsia="Cambria" w:hAnsi="Trebuchet MS" w:cs="Times New Roman"/>
          <w:b/>
        </w:rPr>
      </w:pPr>
      <w:r w:rsidRPr="001911D2">
        <w:rPr>
          <w:rFonts w:ascii="Trebuchet MS" w:eastAsia="Cambria" w:hAnsi="Trebuchet MS" w:cs="Times New Roman"/>
          <w:b/>
        </w:rPr>
        <w:t>Wat zijn onze ambities?</w:t>
      </w:r>
    </w:p>
    <w:p w14:paraId="2D2A706A" w14:textId="36B03E43" w:rsidR="00CB31EC" w:rsidRPr="001911D2" w:rsidRDefault="00CB31EC" w:rsidP="00CB31EC">
      <w:pPr>
        <w:spacing w:after="0" w:line="240" w:lineRule="auto"/>
        <w:rPr>
          <w:rFonts w:ascii="Trebuchet MS" w:eastAsia="Cambria" w:hAnsi="Trebuchet MS" w:cs="Times New Roman"/>
        </w:rPr>
      </w:pPr>
      <w:r w:rsidRPr="001911D2">
        <w:rPr>
          <w:rFonts w:ascii="Trebuchet MS" w:eastAsia="Cambria" w:hAnsi="Trebuchet MS" w:cs="Times New Roman"/>
        </w:rPr>
        <w:t xml:space="preserve">Het Maartenscollege heeft de afgelopen jaren geïnvesteerd in een adequaat ondersteuningsaanbod. De taken zijn in het afgelopen jaar herverdeeld en er zijn leerlingcoördinatoren benoemd; </w:t>
      </w:r>
      <w:r w:rsidR="0093642C">
        <w:rPr>
          <w:rFonts w:ascii="Trebuchet MS" w:eastAsia="Cambria" w:hAnsi="Trebuchet MS" w:cs="Times New Roman"/>
        </w:rPr>
        <w:t>één</w:t>
      </w:r>
      <w:r w:rsidRPr="001911D2">
        <w:rPr>
          <w:rFonts w:ascii="Trebuchet MS" w:eastAsia="Cambria" w:hAnsi="Trebuchet MS" w:cs="Times New Roman"/>
        </w:rPr>
        <w:t xml:space="preserve"> per team. Voor nu hebben we gekozen voor de combinatietaak binnen een team van ondersteuningscoördinator en arrangementsondersteuner. Aan het eind van dit schooljaar evalueren we of de combinatie goed heeft gewerkt.</w:t>
      </w:r>
    </w:p>
    <w:p w14:paraId="342FDA3C" w14:textId="77777777" w:rsidR="00CB31EC" w:rsidRPr="001911D2" w:rsidRDefault="00CB31EC" w:rsidP="00CB31EC">
      <w:pPr>
        <w:spacing w:after="0" w:line="240" w:lineRule="auto"/>
        <w:rPr>
          <w:rFonts w:ascii="Trebuchet MS" w:eastAsia="Cambria" w:hAnsi="Trebuchet MS" w:cs="Times New Roman"/>
        </w:rPr>
      </w:pPr>
    </w:p>
    <w:p w14:paraId="03FF049C" w14:textId="1F243E0E" w:rsidR="004E7BB2" w:rsidRPr="001911D2" w:rsidRDefault="004E7BB2" w:rsidP="00CB31EC">
      <w:pPr>
        <w:spacing w:after="0" w:line="240" w:lineRule="auto"/>
        <w:rPr>
          <w:rFonts w:ascii="Trebuchet MS" w:eastAsia="Cambria" w:hAnsi="Trebuchet MS" w:cs="Times New Roman"/>
        </w:rPr>
      </w:pPr>
      <w:r>
        <w:rPr>
          <w:rFonts w:ascii="Trebuchet MS" w:eastAsia="Cambria" w:hAnsi="Trebuchet MS" w:cs="Times New Roman"/>
        </w:rPr>
        <w:t xml:space="preserve">In de periode </w:t>
      </w:r>
      <w:r w:rsidR="00CB31EC" w:rsidRPr="001911D2">
        <w:rPr>
          <w:rFonts w:ascii="Trebuchet MS" w:eastAsia="Cambria" w:hAnsi="Trebuchet MS" w:cs="Times New Roman"/>
        </w:rPr>
        <w:t xml:space="preserve">2018-2019 </w:t>
      </w:r>
      <w:r>
        <w:rPr>
          <w:rFonts w:ascii="Trebuchet MS" w:eastAsia="Cambria" w:hAnsi="Trebuchet MS" w:cs="Times New Roman"/>
        </w:rPr>
        <w:t>wil de school de ‘nieuwe’ ondersteuningsstructuur uitbouwen; de ondersteuningsstructuur moet deel worden van alle geledingen in de school. Ondersteuning krijgt ook een fysieke plek in de school in de vorm van een steunpunt – een ruimte</w:t>
      </w:r>
      <w:r w:rsidR="00CE4442">
        <w:rPr>
          <w:rFonts w:ascii="Trebuchet MS" w:eastAsia="Cambria" w:hAnsi="Trebuchet MS" w:cs="Times New Roman"/>
        </w:rPr>
        <w:t xml:space="preserve"> of ruimtes</w:t>
      </w:r>
      <w:r>
        <w:rPr>
          <w:rFonts w:ascii="Trebuchet MS" w:eastAsia="Cambria" w:hAnsi="Trebuchet MS" w:cs="Times New Roman"/>
        </w:rPr>
        <w:t>, waar leerlingen terecht kunnen voor een time-out, voor opstart of voor een coachgesprek. Op het gebied van dyslexie en dyscalculie zal een deskundige worden aangesteld/opgeleid om leerlingen ondersteuningstrajecten te kunnen bieden.</w:t>
      </w:r>
    </w:p>
    <w:p w14:paraId="1B5A2AFF" w14:textId="6D3049A2" w:rsidR="00A95D5D" w:rsidRPr="001911D2" w:rsidRDefault="00A95D5D" w:rsidP="00CB31EC">
      <w:pPr>
        <w:spacing w:after="0" w:line="240" w:lineRule="auto"/>
        <w:rPr>
          <w:rFonts w:ascii="Trebuchet MS" w:eastAsia="Cambria" w:hAnsi="Trebuchet MS" w:cs="Times New Roman"/>
        </w:rPr>
      </w:pPr>
    </w:p>
    <w:p w14:paraId="7085B340" w14:textId="52030A7F" w:rsidR="00A95D5D" w:rsidRPr="001911D2" w:rsidRDefault="00F21795" w:rsidP="00F21795">
      <w:pPr>
        <w:numPr>
          <w:ilvl w:val="0"/>
          <w:numId w:val="1"/>
        </w:numPr>
        <w:spacing w:after="0" w:line="240" w:lineRule="auto"/>
        <w:rPr>
          <w:rFonts w:ascii="Trebuchet MS" w:eastAsia="Cambria" w:hAnsi="Trebuchet MS" w:cs="Times New Roman"/>
          <w:b/>
        </w:rPr>
      </w:pPr>
      <w:r w:rsidRPr="001911D2">
        <w:rPr>
          <w:rFonts w:ascii="Trebuchet MS" w:eastAsia="Cambria" w:hAnsi="Trebuchet MS" w:cs="Times New Roman"/>
          <w:b/>
        </w:rPr>
        <w:t>Contactpersonen</w:t>
      </w:r>
      <w:r w:rsidR="001911D2">
        <w:rPr>
          <w:rFonts w:ascii="Trebuchet MS" w:eastAsia="Cambria" w:hAnsi="Trebuchet MS" w:cs="Times New Roman"/>
          <w:b/>
        </w:rPr>
        <w:t xml:space="preserve"> in schooljaar 2018-2019</w:t>
      </w:r>
      <w:r w:rsidRPr="001911D2">
        <w:rPr>
          <w:rFonts w:ascii="Trebuchet MS" w:eastAsia="Cambria" w:hAnsi="Trebuchet MS" w:cs="Times New Roman"/>
          <w:b/>
        </w:rPr>
        <w:t>:</w:t>
      </w:r>
    </w:p>
    <w:p w14:paraId="6BCA6DB8" w14:textId="1AE06225" w:rsidR="00F21795" w:rsidRPr="001911D2" w:rsidRDefault="00F21795" w:rsidP="00CB31EC">
      <w:pPr>
        <w:spacing w:after="0" w:line="240" w:lineRule="auto"/>
        <w:rPr>
          <w:rFonts w:ascii="Trebuchet MS" w:eastAsia="Cambria" w:hAnsi="Trebuchet MS" w:cs="Times New Roman"/>
        </w:rPr>
      </w:pPr>
      <w:r w:rsidRPr="001911D2">
        <w:rPr>
          <w:rFonts w:ascii="Trebuchet MS" w:eastAsia="Cambria" w:hAnsi="Trebuchet MS" w:cs="Times New Roman"/>
        </w:rPr>
        <w:t xml:space="preserve">Mw. Joke Nauw – zorgcoördinator arrangementen </w:t>
      </w:r>
    </w:p>
    <w:p w14:paraId="35001FE3" w14:textId="6CA07A63" w:rsidR="00F21795" w:rsidRPr="001911D2" w:rsidRDefault="00F21795" w:rsidP="00CB31EC">
      <w:pPr>
        <w:spacing w:after="0" w:line="240" w:lineRule="auto"/>
        <w:rPr>
          <w:rFonts w:ascii="Trebuchet MS" w:eastAsia="Cambria" w:hAnsi="Trebuchet MS" w:cs="Times New Roman"/>
        </w:rPr>
      </w:pPr>
      <w:r w:rsidRPr="001911D2">
        <w:rPr>
          <w:rFonts w:ascii="Trebuchet MS" w:eastAsia="Cambria" w:hAnsi="Trebuchet MS" w:cs="Times New Roman"/>
        </w:rPr>
        <w:t>Mw. Wilma Tijdeman – coördinator ondersteuning</w:t>
      </w:r>
      <w:r w:rsidR="00D730E6" w:rsidRPr="001911D2">
        <w:rPr>
          <w:rFonts w:ascii="Trebuchet MS" w:eastAsia="Cambria" w:hAnsi="Trebuchet MS" w:cs="Times New Roman"/>
        </w:rPr>
        <w:t xml:space="preserve">, </w:t>
      </w:r>
      <w:r w:rsidR="0029797B">
        <w:rPr>
          <w:rFonts w:ascii="Trebuchet MS" w:eastAsia="Cambria" w:hAnsi="Trebuchet MS" w:cs="Times New Roman"/>
        </w:rPr>
        <w:t xml:space="preserve">(tijdelijk) </w:t>
      </w:r>
      <w:r w:rsidR="00D730E6" w:rsidRPr="001911D2">
        <w:rPr>
          <w:rFonts w:ascii="Trebuchet MS" w:eastAsia="Cambria" w:hAnsi="Trebuchet MS" w:cs="Times New Roman"/>
        </w:rPr>
        <w:t>contactpersoon dyslexie/dyscalculie</w:t>
      </w:r>
      <w:r w:rsidRPr="001911D2">
        <w:rPr>
          <w:rFonts w:ascii="Trebuchet MS" w:eastAsia="Cambria" w:hAnsi="Trebuchet MS" w:cs="Times New Roman"/>
        </w:rPr>
        <w:t xml:space="preserve"> </w:t>
      </w:r>
    </w:p>
    <w:p w14:paraId="7B0A2688" w14:textId="77777777" w:rsidR="003A3232" w:rsidRDefault="003A3232" w:rsidP="00CB31EC">
      <w:pPr>
        <w:spacing w:after="0" w:line="240" w:lineRule="auto"/>
        <w:rPr>
          <w:rFonts w:ascii="Trebuchet MS" w:eastAsia="Cambria" w:hAnsi="Trebuchet MS" w:cs="Times New Roman"/>
        </w:rPr>
      </w:pPr>
    </w:p>
    <w:sectPr w:rsidR="003A323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81BC" w14:textId="77777777" w:rsidR="001E7DE2" w:rsidRDefault="001E7DE2" w:rsidP="00CD6BE6">
      <w:pPr>
        <w:spacing w:after="0" w:line="240" w:lineRule="auto"/>
      </w:pPr>
      <w:r>
        <w:separator/>
      </w:r>
    </w:p>
  </w:endnote>
  <w:endnote w:type="continuationSeparator" w:id="0">
    <w:p w14:paraId="3AAA57AF" w14:textId="77777777" w:rsidR="001E7DE2" w:rsidRDefault="001E7DE2"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158E" w14:textId="77777777"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5C158F" w14:textId="77777777" w:rsidR="00D30137" w:rsidRDefault="001E7DE2">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1590" w14:textId="1DA5F460"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0324">
      <w:rPr>
        <w:rStyle w:val="Paginanummer"/>
        <w:noProof/>
      </w:rPr>
      <w:t>2</w:t>
    </w:r>
    <w:r>
      <w:rPr>
        <w:rStyle w:val="Paginanummer"/>
      </w:rPr>
      <w:fldChar w:fldCharType="end"/>
    </w:r>
  </w:p>
  <w:p w14:paraId="245C1591" w14:textId="77777777" w:rsidR="00D30137" w:rsidRDefault="001E7DE2"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7F95" w14:textId="77777777" w:rsidR="001E7DE2" w:rsidRDefault="001E7DE2" w:rsidP="00CD6BE6">
      <w:pPr>
        <w:spacing w:after="0" w:line="240" w:lineRule="auto"/>
      </w:pPr>
      <w:r>
        <w:separator/>
      </w:r>
    </w:p>
  </w:footnote>
  <w:footnote w:type="continuationSeparator" w:id="0">
    <w:p w14:paraId="58A59260" w14:textId="77777777" w:rsidR="001E7DE2" w:rsidRDefault="001E7DE2"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C10B89"/>
    <w:multiLevelType w:val="hybridMultilevel"/>
    <w:tmpl w:val="D666A690"/>
    <w:lvl w:ilvl="0" w:tplc="C7F20F22">
      <w:start w:val="1"/>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3C27"/>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C10"/>
    <w:rsid w:val="000B36B3"/>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0026"/>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1D2"/>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DE2"/>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B26"/>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84F"/>
    <w:rsid w:val="00226D4B"/>
    <w:rsid w:val="002273D3"/>
    <w:rsid w:val="002328DA"/>
    <w:rsid w:val="00232E2A"/>
    <w:rsid w:val="00232EA8"/>
    <w:rsid w:val="0023369D"/>
    <w:rsid w:val="00233824"/>
    <w:rsid w:val="00233B6F"/>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D34"/>
    <w:rsid w:val="00296AAF"/>
    <w:rsid w:val="00296E97"/>
    <w:rsid w:val="00297501"/>
    <w:rsid w:val="0029752D"/>
    <w:rsid w:val="0029797B"/>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232"/>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495"/>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324"/>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E7BB2"/>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2EB8"/>
    <w:rsid w:val="00603401"/>
    <w:rsid w:val="006039F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2109"/>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B3E"/>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646"/>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14B"/>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3F00"/>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42C"/>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5D5D"/>
    <w:rsid w:val="00A969C2"/>
    <w:rsid w:val="00A96AE1"/>
    <w:rsid w:val="00A96B61"/>
    <w:rsid w:val="00A97C4A"/>
    <w:rsid w:val="00AA037D"/>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1CF6"/>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C0A"/>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1DB1"/>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2A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1EC"/>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442"/>
    <w:rsid w:val="00CE4BE4"/>
    <w:rsid w:val="00CE575E"/>
    <w:rsid w:val="00CE6BFF"/>
    <w:rsid w:val="00CF18C5"/>
    <w:rsid w:val="00CF2092"/>
    <w:rsid w:val="00CF2BFE"/>
    <w:rsid w:val="00CF525A"/>
    <w:rsid w:val="00CF52FC"/>
    <w:rsid w:val="00CF6C84"/>
    <w:rsid w:val="00D011DF"/>
    <w:rsid w:val="00D01A90"/>
    <w:rsid w:val="00D06062"/>
    <w:rsid w:val="00D060B3"/>
    <w:rsid w:val="00D06D94"/>
    <w:rsid w:val="00D10AF1"/>
    <w:rsid w:val="00D10B47"/>
    <w:rsid w:val="00D110EB"/>
    <w:rsid w:val="00D119B5"/>
    <w:rsid w:val="00D11BDD"/>
    <w:rsid w:val="00D12A92"/>
    <w:rsid w:val="00D1347A"/>
    <w:rsid w:val="00D141C2"/>
    <w:rsid w:val="00D1431C"/>
    <w:rsid w:val="00D14354"/>
    <w:rsid w:val="00D14611"/>
    <w:rsid w:val="00D1526D"/>
    <w:rsid w:val="00D15459"/>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5CA"/>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0E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36EE"/>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70FE"/>
    <w:rsid w:val="00F17345"/>
    <w:rsid w:val="00F21795"/>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46B79"/>
    <w:rsid w:val="00F507DD"/>
    <w:rsid w:val="00F52BD9"/>
    <w:rsid w:val="00F52FE6"/>
    <w:rsid w:val="00F542E7"/>
    <w:rsid w:val="00F54DE2"/>
    <w:rsid w:val="00F56081"/>
    <w:rsid w:val="00F568C3"/>
    <w:rsid w:val="00F571A6"/>
    <w:rsid w:val="00F573BC"/>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1542"/>
  <w15:docId w15:val="{0B55E89F-101B-4912-843D-F84C2A13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character" w:styleId="Hyperlink">
    <w:name w:val="Hyperlink"/>
    <w:basedOn w:val="Standaardalinea-lettertype"/>
    <w:uiPriority w:val="99"/>
    <w:unhideWhenUsed/>
    <w:rsid w:val="004D0324"/>
    <w:rPr>
      <w:color w:val="0000FF" w:themeColor="hyperlink"/>
      <w:u w:val="single"/>
    </w:rPr>
  </w:style>
  <w:style w:type="character" w:styleId="Onopgelostemelding">
    <w:name w:val="Unresolved Mention"/>
    <w:basedOn w:val="Standaardalinea-lettertype"/>
    <w:uiPriority w:val="99"/>
    <w:semiHidden/>
    <w:unhideWhenUsed/>
    <w:rsid w:val="004D0324"/>
    <w:rPr>
      <w:color w:val="808080"/>
      <w:shd w:val="clear" w:color="auto" w:fill="E6E6E6"/>
    </w:rPr>
  </w:style>
  <w:style w:type="paragraph" w:styleId="Lijstalinea">
    <w:name w:val="List Paragraph"/>
    <w:basedOn w:val="Standaard"/>
    <w:uiPriority w:val="34"/>
    <w:qFormat/>
    <w:rsid w:val="0022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wv-vo2001.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27BF4-0E4E-4AE0-8F51-B88B08436A15}"/>
</file>

<file path=customXml/itemProps2.xml><?xml version="1.0" encoding="utf-8"?>
<ds:datastoreItem xmlns:ds="http://schemas.openxmlformats.org/officeDocument/2006/customXml" ds:itemID="{935247B9-58DD-4A51-8028-D515D5BD0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E41027-0957-4F9F-9146-2A861D303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1886</Words>
  <Characters>10375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Tijdeman, BW (Wilma)</cp:lastModifiedBy>
  <cp:revision>11</cp:revision>
  <dcterms:created xsi:type="dcterms:W3CDTF">2018-11-05T21:39:00Z</dcterms:created>
  <dcterms:modified xsi:type="dcterms:W3CDTF">2018-12-04T10:00:00Z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